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BDA12" w14:textId="37A1F85F" w:rsidR="00741741" w:rsidRDefault="00741741" w:rsidP="007417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40"/>
          <w:szCs w:val="28"/>
          <w:lang w:eastAsia="ru-RU"/>
        </w:rPr>
        <w:t>Консультация для педагогов</w:t>
      </w:r>
    </w:p>
    <w:p w14:paraId="5BC231B9" w14:textId="77777777" w:rsidR="00741741" w:rsidRPr="00741741" w:rsidRDefault="00741741" w:rsidP="007417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28"/>
          <w:lang w:eastAsia="ru-RU"/>
        </w:rPr>
      </w:pPr>
    </w:p>
    <w:p w14:paraId="2FFC5137" w14:textId="172204D1" w:rsidR="00193159" w:rsidRPr="00741741" w:rsidRDefault="00741741" w:rsidP="007417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  <w:t>«</w:t>
      </w:r>
      <w:r w:rsidR="00193159" w:rsidRPr="00741741"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  <w:t>Информационно</w:t>
      </w:r>
      <w:r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  <w:t>-</w:t>
      </w:r>
      <w:r w:rsidR="00193159" w:rsidRPr="00741741"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  <w:t>коммуникативные технологии при обучении старших дошкольников грамоте</w:t>
      </w:r>
      <w:r w:rsidRPr="00741741"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  <w:t>»</w:t>
      </w:r>
    </w:p>
    <w:p w14:paraId="7DC47D79" w14:textId="1939769C" w:rsidR="00193159" w:rsidRPr="00741741" w:rsidRDefault="00193159" w:rsidP="00741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14:paraId="760E8AA2" w14:textId="444DA3EE" w:rsidR="00193159" w:rsidRPr="00741741" w:rsidRDefault="00193159" w:rsidP="007417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век – век информационных технологий. Одна из важнейших задач педагога научить ребёнка ориентироваться в этом огромном информационном потоке, извлекать полезную, нужную информацию, уметь её усвоить. Современный педагог в своей работе важным аспектом считает творческую активность и индивидуальные особенности каждого ребёнка. Современные технологии передачи информации открывают перед педагогом новые возможности в области образования. Как организовать образовательную деятельность так, чтобы детям было инт</w:t>
      </w:r>
      <w:r w:rsid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ресно, чтобы они с удовольствием обучались? Помогут педагогу современные технологии.</w:t>
      </w:r>
    </w:p>
    <w:p w14:paraId="26E95679" w14:textId="7B858436" w:rsidR="00193159" w:rsidRPr="00741741" w:rsidRDefault="00193159" w:rsidP="007417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таких технологий – информационно</w:t>
      </w:r>
      <w:r w:rsid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</w:t>
      </w:r>
      <w:r w:rsid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технологии (ИКТ). Использование ИКТ помогает улучшить качество обучения, повысить мотивацию детей, ускорить процесс усвоения знаний. </w:t>
      </w:r>
      <w:r w:rsid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омпьютерные и мультимедийные технологии позволяют сделать процесс обучения более наглядным, доступным и привлекательным. Они развивают логическое мышление, коммуникативные способности детей, а также творческую составляющую процесса. </w:t>
      </w:r>
    </w:p>
    <w:p w14:paraId="60A72FE7" w14:textId="77777777" w:rsidR="00193159" w:rsidRPr="00741741" w:rsidRDefault="00193159" w:rsidP="00741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Система интерактивных игр</w:t>
      </w:r>
    </w:p>
    <w:p w14:paraId="08E5A9DB" w14:textId="2751E056" w:rsidR="00193159" w:rsidRPr="00741741" w:rsidRDefault="005D243F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0CDF6A7" wp14:editId="2FBAA4B4">
            <wp:simplePos x="0" y="0"/>
            <wp:positionH relativeFrom="margin">
              <wp:align>center</wp:align>
            </wp:positionH>
            <wp:positionV relativeFrom="paragraph">
              <wp:posOffset>2665095</wp:posOffset>
            </wp:positionV>
            <wp:extent cx="3537585" cy="1742440"/>
            <wp:effectExtent l="0" t="0" r="5715" b="0"/>
            <wp:wrapTight wrapText="bothSides">
              <wp:wrapPolygon edited="0">
                <wp:start x="0" y="0"/>
                <wp:lineTo x="0" y="21254"/>
                <wp:lineTo x="21519" y="21254"/>
                <wp:lineTo x="21519" y="0"/>
                <wp:lineTo x="0" y="0"/>
              </wp:wrapPolygon>
            </wp:wrapTight>
            <wp:docPr id="10" name="Рисунок 10" descr="Система интерактивных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стема интерактивных 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17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823715" wp14:editId="4174BF2C">
            <wp:simplePos x="0" y="0"/>
            <wp:positionH relativeFrom="column">
              <wp:posOffset>336383</wp:posOffset>
            </wp:positionH>
            <wp:positionV relativeFrom="paragraph">
              <wp:posOffset>137766</wp:posOffset>
            </wp:positionV>
            <wp:extent cx="2705557" cy="2380890"/>
            <wp:effectExtent l="0" t="0" r="0" b="635"/>
            <wp:wrapTight wrapText="bothSides">
              <wp:wrapPolygon edited="0">
                <wp:start x="0" y="0"/>
                <wp:lineTo x="0" y="21433"/>
                <wp:lineTo x="21448" y="21433"/>
                <wp:lineTo x="21448" y="0"/>
                <wp:lineTo x="0" y="0"/>
              </wp:wrapPolygon>
            </wp:wrapTight>
            <wp:docPr id="12" name="Рисунок 12" descr="Система интерактивных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стема интерактивных 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557" cy="23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17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968EA2F" wp14:editId="7E804A8E">
            <wp:simplePos x="0" y="0"/>
            <wp:positionH relativeFrom="margin">
              <wp:posOffset>3348163</wp:posOffset>
            </wp:positionH>
            <wp:positionV relativeFrom="paragraph">
              <wp:posOffset>154940</wp:posOffset>
            </wp:positionV>
            <wp:extent cx="2686050" cy="2363470"/>
            <wp:effectExtent l="0" t="0" r="0" b="0"/>
            <wp:wrapTight wrapText="bothSides">
              <wp:wrapPolygon edited="0">
                <wp:start x="0" y="0"/>
                <wp:lineTo x="0" y="21414"/>
                <wp:lineTo x="21447" y="21414"/>
                <wp:lineTo x="21447" y="0"/>
                <wp:lineTo x="0" y="0"/>
              </wp:wrapPolygon>
            </wp:wrapTight>
            <wp:docPr id="11" name="Рисунок 11" descr="Система интерактивных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стема интерактивных 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159"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DB1F07A" w14:textId="3C49F48C" w:rsidR="00193159" w:rsidRPr="00741741" w:rsidRDefault="00193159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361D1" w14:textId="1438A0FB" w:rsidR="00193159" w:rsidRPr="00741741" w:rsidRDefault="00193159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C858A" w14:textId="757BBEC1" w:rsidR="00193159" w:rsidRPr="00741741" w:rsidRDefault="00193159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8B54A" w14:textId="5FD5B1ED" w:rsidR="00193159" w:rsidRPr="00741741" w:rsidRDefault="005D243F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37C3B9F" wp14:editId="114A9CDF">
            <wp:simplePos x="0" y="0"/>
            <wp:positionH relativeFrom="margin">
              <wp:posOffset>146050</wp:posOffset>
            </wp:positionH>
            <wp:positionV relativeFrom="paragraph">
              <wp:posOffset>15240</wp:posOffset>
            </wp:positionV>
            <wp:extent cx="2863850" cy="1782445"/>
            <wp:effectExtent l="0" t="0" r="0" b="8255"/>
            <wp:wrapTight wrapText="bothSides">
              <wp:wrapPolygon edited="0">
                <wp:start x="0" y="0"/>
                <wp:lineTo x="0" y="21469"/>
                <wp:lineTo x="21408" y="21469"/>
                <wp:lineTo x="21408" y="0"/>
                <wp:lineTo x="0" y="0"/>
              </wp:wrapPolygon>
            </wp:wrapTight>
            <wp:docPr id="9" name="Рисунок 9" descr="Система интерактивных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стема интерактивных 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17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03E68A2" wp14:editId="18105165">
            <wp:simplePos x="0" y="0"/>
            <wp:positionH relativeFrom="column">
              <wp:posOffset>3243867</wp:posOffset>
            </wp:positionH>
            <wp:positionV relativeFrom="paragraph">
              <wp:posOffset>0</wp:posOffset>
            </wp:positionV>
            <wp:extent cx="2975610" cy="1794510"/>
            <wp:effectExtent l="0" t="0" r="0" b="0"/>
            <wp:wrapTight wrapText="bothSides">
              <wp:wrapPolygon edited="0">
                <wp:start x="0" y="0"/>
                <wp:lineTo x="0" y="21325"/>
                <wp:lineTo x="21434" y="21325"/>
                <wp:lineTo x="21434" y="0"/>
                <wp:lineTo x="0" y="0"/>
              </wp:wrapPolygon>
            </wp:wrapTight>
            <wp:docPr id="8" name="Рисунок 8" descr="Система интерактивных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стема интерактивных 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FC069" w14:textId="7F681CEE" w:rsidR="00193159" w:rsidRPr="00741741" w:rsidRDefault="00193159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всех игр необходима интерактивная доска и стилусы.</w:t>
      </w:r>
    </w:p>
    <w:p w14:paraId="3D0AF395" w14:textId="076CA25A" w:rsidR="005D243F" w:rsidRPr="005D243F" w:rsidRDefault="005D243F" w:rsidP="005D243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C8C5697" wp14:editId="243AE867">
            <wp:simplePos x="0" y="0"/>
            <wp:positionH relativeFrom="margin">
              <wp:align>left</wp:align>
            </wp:positionH>
            <wp:positionV relativeFrom="paragraph">
              <wp:posOffset>114204</wp:posOffset>
            </wp:positionV>
            <wp:extent cx="2604770" cy="1953260"/>
            <wp:effectExtent l="0" t="0" r="5080" b="8890"/>
            <wp:wrapTight wrapText="bothSides">
              <wp:wrapPolygon edited="0">
                <wp:start x="0" y="0"/>
                <wp:lineTo x="0" y="21488"/>
                <wp:lineTo x="21484" y="21488"/>
                <wp:lineTo x="21484" y="0"/>
                <wp:lineTo x="0" y="0"/>
              </wp:wrapPolygon>
            </wp:wrapTight>
            <wp:docPr id="7" name="Рисунок 7" descr="Игра «Определи какой музыкальный инструмент звучит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а «Определи какой музыкальный инструмент звучит»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956" cy="198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159" w:rsidRPr="005D24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 «Определи какой музыкальный инструмент звучит</w:t>
      </w:r>
      <w:r w:rsidRPr="005D24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  <w:r w:rsidR="00193159" w:rsidRPr="005D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блока «Звуки». </w:t>
      </w:r>
    </w:p>
    <w:p w14:paraId="6D853E87" w14:textId="50890539" w:rsidR="00193159" w:rsidRPr="005D243F" w:rsidRDefault="00193159" w:rsidP="005D243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способствует развитию фонематического слуха. Дети слушают мелодию и определяют какой музыкальный инструмент звучит. Определяется характер: громкий или тихий, звонкий или глухой, кор</w:t>
      </w:r>
      <w:r w:rsidR="005D24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2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ткие или протяжные.</w:t>
      </w:r>
    </w:p>
    <w:p w14:paraId="2BBCBEB3" w14:textId="4A8C6788" w:rsidR="00193159" w:rsidRPr="00741741" w:rsidRDefault="00193159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ECA409" w14:textId="4074548F" w:rsidR="00193159" w:rsidRDefault="00193159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CCD23" w14:textId="1AB264BF" w:rsidR="005D243F" w:rsidRDefault="005D243F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FAE5B" w14:textId="77777777" w:rsidR="005D243F" w:rsidRPr="00741741" w:rsidRDefault="005D243F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CDAC5" w14:textId="77777777" w:rsidR="005D243F" w:rsidRPr="005D243F" w:rsidRDefault="005D243F" w:rsidP="005D243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E2283" w14:textId="4A458505" w:rsidR="005D243F" w:rsidRPr="005D243F" w:rsidRDefault="005D243F" w:rsidP="005D243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BB76C1F" wp14:editId="05134F40">
            <wp:simplePos x="0" y="0"/>
            <wp:positionH relativeFrom="column">
              <wp:posOffset>17145</wp:posOffset>
            </wp:positionH>
            <wp:positionV relativeFrom="paragraph">
              <wp:posOffset>117475</wp:posOffset>
            </wp:positionV>
            <wp:extent cx="2673985" cy="2004695"/>
            <wp:effectExtent l="0" t="0" r="0" b="0"/>
            <wp:wrapTight wrapText="bothSides">
              <wp:wrapPolygon edited="0">
                <wp:start x="0" y="0"/>
                <wp:lineTo x="0" y="21347"/>
                <wp:lineTo x="21390" y="21347"/>
                <wp:lineTo x="21390" y="0"/>
                <wp:lineTo x="0" y="0"/>
              </wp:wrapPolygon>
            </wp:wrapTight>
            <wp:docPr id="6" name="Рисунок 6" descr="Игра «Посади пассажи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а «Посади пассажира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159" w:rsidRPr="005D24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 «Посади пассажира».</w:t>
      </w:r>
      <w:r w:rsidR="00193159" w:rsidRPr="005D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E6FCD4" w14:textId="36B693BA" w:rsidR="00193159" w:rsidRPr="005D243F" w:rsidRDefault="00193159" w:rsidP="005D243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называет пассажиров на перроне, определяет с какого звука начинается слово. В вагон можно посадить лишь тех, название которых начинается со звука [о].</w:t>
      </w:r>
    </w:p>
    <w:p w14:paraId="187E38CB" w14:textId="58C92D82" w:rsidR="00193159" w:rsidRPr="00741741" w:rsidRDefault="00193159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D558D2D" w14:textId="37E7277E" w:rsidR="00193159" w:rsidRPr="00741741" w:rsidRDefault="00193159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5D17D" w14:textId="1DF8A889" w:rsidR="00193159" w:rsidRDefault="00193159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262B1E3" w14:textId="77777777" w:rsidR="005D243F" w:rsidRDefault="005D243F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E6C89" w14:textId="50D406F1" w:rsidR="005D243F" w:rsidRDefault="005D243F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B2A55" w14:textId="77777777" w:rsidR="005D243F" w:rsidRDefault="005D243F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098DF" w14:textId="77777777" w:rsidR="005D243F" w:rsidRPr="005D243F" w:rsidRDefault="005D243F" w:rsidP="005D243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6CD73" w14:textId="36BEE62A" w:rsidR="005D243F" w:rsidRPr="005D243F" w:rsidRDefault="005D243F" w:rsidP="005D243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828A718" wp14:editId="5980A175">
            <wp:simplePos x="0" y="0"/>
            <wp:positionH relativeFrom="margin">
              <wp:align>left</wp:align>
            </wp:positionH>
            <wp:positionV relativeFrom="paragraph">
              <wp:posOffset>5211</wp:posOffset>
            </wp:positionV>
            <wp:extent cx="2771775" cy="2078355"/>
            <wp:effectExtent l="0" t="0" r="0" b="0"/>
            <wp:wrapTight wrapText="bothSides">
              <wp:wrapPolygon edited="0">
                <wp:start x="0" y="0"/>
                <wp:lineTo x="0" y="21382"/>
                <wp:lineTo x="21377" y="21382"/>
                <wp:lineTo x="21377" y="0"/>
                <wp:lineTo x="0" y="0"/>
              </wp:wrapPolygon>
            </wp:wrapTight>
            <wp:docPr id="5" name="Рисунок 5" descr="Игра «Найди знакомые букв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ра «Найди знакомые буквы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33" cy="20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159" w:rsidRPr="005D24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 «Найди знакомые буквы»</w:t>
      </w:r>
      <w:r w:rsidR="00193159" w:rsidRPr="005D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блока «Буква».</w:t>
      </w:r>
    </w:p>
    <w:p w14:paraId="5E126F97" w14:textId="74FBF849" w:rsidR="00193159" w:rsidRPr="00741741" w:rsidRDefault="00193159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игра помогает реб</w:t>
      </w:r>
      <w:r w:rsidR="005D243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запомнить начертание буквы.</w:t>
      </w:r>
    </w:p>
    <w:p w14:paraId="044FE321" w14:textId="57758257" w:rsidR="00193159" w:rsidRPr="00741741" w:rsidRDefault="00193159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C9125A" w14:textId="752A9254" w:rsidR="00193159" w:rsidRPr="00741741" w:rsidRDefault="00193159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1C45C" w14:textId="77777777" w:rsidR="00193159" w:rsidRPr="00741741" w:rsidRDefault="00193159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30783E0" w14:textId="77777777" w:rsidR="005D243F" w:rsidRDefault="005D243F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76D5A" w14:textId="77777777" w:rsidR="005D243F" w:rsidRDefault="005D243F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03F01" w14:textId="05B51320" w:rsidR="005D243F" w:rsidRDefault="005D243F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B6953" w14:textId="77777777" w:rsidR="005D243F" w:rsidRDefault="005D243F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92B05" w14:textId="76E432E2" w:rsidR="00193159" w:rsidRPr="004460CE" w:rsidRDefault="004460CE" w:rsidP="004460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0CE">
        <w:rPr>
          <w:i/>
          <w:noProof/>
          <w:u w:val="single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7E5E9EEE" wp14:editId="4BFF4B86">
            <wp:simplePos x="0" y="0"/>
            <wp:positionH relativeFrom="margin">
              <wp:align>left</wp:align>
            </wp:positionH>
            <wp:positionV relativeFrom="paragraph">
              <wp:posOffset>8614</wp:posOffset>
            </wp:positionV>
            <wp:extent cx="2613660" cy="1960245"/>
            <wp:effectExtent l="0" t="0" r="0" b="1905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3" name="Рисунок 3" descr="Игра «Составь слово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а «Составь слово»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550" cy="196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159" w:rsidRPr="004460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 «Составь слово» из блока «Слово».</w:t>
      </w:r>
      <w:r w:rsidR="00193159" w:rsidRPr="0044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букв на ленте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3159" w:rsidRPr="0044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перетаскивая их стилусом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3159" w:rsidRPr="0044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составляет слова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93159" w:rsidRPr="0044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картинкой.</w:t>
      </w:r>
    </w:p>
    <w:p w14:paraId="42740B8C" w14:textId="6E0979CE" w:rsidR="00193159" w:rsidRPr="00741741" w:rsidRDefault="00193159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EBE48E" w14:textId="3A8EE765" w:rsidR="00193159" w:rsidRPr="00741741" w:rsidRDefault="00193159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C0E9B" w14:textId="77777777" w:rsidR="00193159" w:rsidRPr="00741741" w:rsidRDefault="00193159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B59AD8" w14:textId="77777777" w:rsidR="004460CE" w:rsidRDefault="004460CE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1BEC0" w14:textId="77777777" w:rsidR="004460CE" w:rsidRDefault="004460CE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7E505" w14:textId="77777777" w:rsidR="004460CE" w:rsidRDefault="004460CE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98A85" w14:textId="77777777" w:rsidR="00D93DE1" w:rsidRDefault="00D93DE1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9E355" w14:textId="2D031909" w:rsidR="00D93DE1" w:rsidRPr="00D93DE1" w:rsidRDefault="004460CE" w:rsidP="00D93DE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8764D4D" wp14:editId="57F86C9C">
            <wp:simplePos x="0" y="0"/>
            <wp:positionH relativeFrom="margin">
              <wp:align>left</wp:align>
            </wp:positionH>
            <wp:positionV relativeFrom="paragraph">
              <wp:posOffset>8243</wp:posOffset>
            </wp:positionV>
            <wp:extent cx="2527300" cy="1895475"/>
            <wp:effectExtent l="0" t="0" r="6350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2" name="Рисунок 2" descr="Игра из блока «Слов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гра из блока «Слово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3159" w:rsidRPr="00D93D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Игра </w:t>
      </w:r>
      <w:r w:rsidR="00D93DE1" w:rsidRPr="00D93D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«Прочитай слово»</w:t>
      </w:r>
      <w:r w:rsidR="00D93DE1" w:rsidRPr="00D9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159" w:rsidRPr="00D93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блока «Слово»</w:t>
      </w:r>
      <w:r w:rsidR="00D93DE1" w:rsidRPr="00D93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B8FCE4" w14:textId="2F5D3CF9" w:rsidR="00193159" w:rsidRPr="00D93DE1" w:rsidRDefault="00D93DE1" w:rsidP="00D93D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93159" w:rsidRPr="00D93DE1">
        <w:rPr>
          <w:rFonts w:ascii="Times New Roman" w:eastAsia="Times New Roman" w:hAnsi="Times New Roman" w:cs="Times New Roman"/>
          <w:sz w:val="28"/>
          <w:szCs w:val="28"/>
          <w:lang w:eastAsia="ru-RU"/>
        </w:rPr>
        <w:t>еб</w:t>
      </w:r>
      <w:r w:rsidRPr="00D93D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193159" w:rsidRPr="00D93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читает слово и находит соответствующую картинку. При правильном выполнении задания картинка перемещается и закрывает данное слово. Под ней появляется новое. Данная игра направлена на работу над осознанным чтением, на понимание лексического значения слова.</w:t>
      </w:r>
    </w:p>
    <w:p w14:paraId="3977A921" w14:textId="77777777" w:rsidR="00D93DE1" w:rsidRDefault="00193159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FD83DE" w14:textId="27E28E3E" w:rsidR="00193159" w:rsidRPr="00741741" w:rsidRDefault="00D93DE1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1B1A46ED" wp14:editId="2B5F59F8">
            <wp:simplePos x="0" y="0"/>
            <wp:positionH relativeFrom="margin">
              <wp:align>left</wp:align>
            </wp:positionH>
            <wp:positionV relativeFrom="paragraph">
              <wp:posOffset>126533</wp:posOffset>
            </wp:positionV>
            <wp:extent cx="2527300" cy="1895475"/>
            <wp:effectExtent l="0" t="0" r="6350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1" name="Рисунок 1" descr="Игра «Составь предложени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гра «Составь предложение»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64999" w14:textId="30803050" w:rsidR="00D93DE1" w:rsidRPr="00D93DE1" w:rsidRDefault="00193159" w:rsidP="00D93DE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 «Составь предложение»</w:t>
      </w:r>
      <w:r w:rsidRPr="00D9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блока «Предложения».</w:t>
      </w:r>
    </w:p>
    <w:p w14:paraId="6AB8DED8" w14:textId="7F3378C7" w:rsidR="00193159" w:rsidRPr="00D93DE1" w:rsidRDefault="00193159" w:rsidP="00D93DE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 w:rsidR="00D93D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93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читает слова, соотносит их с картинками, перемещает предметы стилусом и составляет получившиеся предложения.</w:t>
      </w:r>
    </w:p>
    <w:p w14:paraId="514A06C5" w14:textId="310C3FAA" w:rsidR="00193159" w:rsidRPr="00741741" w:rsidRDefault="00193159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F2888A" w14:textId="77E2EC72" w:rsidR="00193159" w:rsidRPr="00741741" w:rsidRDefault="00193159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CC8DC" w14:textId="77777777" w:rsidR="00193159" w:rsidRPr="00741741" w:rsidRDefault="00193159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65ACB2" w14:textId="77777777" w:rsidR="00D93DE1" w:rsidRDefault="00D93DE1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9177C" w14:textId="77777777" w:rsidR="00D93DE1" w:rsidRDefault="00D93DE1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278A4" w14:textId="699F07BF" w:rsidR="00193159" w:rsidRPr="00741741" w:rsidRDefault="00193159" w:rsidP="00D93D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система работы позволяет детям успешно овладеть звуковым анализом, определять звуковую характеристику. Дети учатся сравнивать, находить правильное решение, становятся более самостоятельными, инициативными, у них появляется интерес и стремление узнавать новое.</w:t>
      </w:r>
    </w:p>
    <w:p w14:paraId="0ABAE175" w14:textId="2C0C4DE2" w:rsidR="00193159" w:rsidRPr="00741741" w:rsidRDefault="00193159" w:rsidP="00D93D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реб</w:t>
      </w:r>
      <w:r w:rsidR="00D93D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– это возможность самовыражения, самопроверки, игровая ситуация способствует сенсорному и умственному развитию, помогает закрепить и обогатить приобрет</w:t>
      </w:r>
      <w:r w:rsidR="00D93D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знания, на базе которых развиваются речевые возможности.</w:t>
      </w:r>
    </w:p>
    <w:p w14:paraId="3E67E99F" w14:textId="77777777" w:rsidR="00193159" w:rsidRPr="00741741" w:rsidRDefault="00193159" w:rsidP="00D93D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становится более коммуникабелен, легко взаимодействует со взрослыми и сверстниками, так как умеет слушать и выражать свои мысли точным, понятным, богатым языком. У него большой словарный запас и широкий кругозор, высокая познавательная деятельность.</w:t>
      </w:r>
    </w:p>
    <w:p w14:paraId="712FDEC6" w14:textId="6F14A1A7" w:rsidR="000424EE" w:rsidRDefault="00193159" w:rsidP="00D93D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7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14:paraId="57B7E91A" w14:textId="77777777" w:rsidR="00741741" w:rsidRPr="00741741" w:rsidRDefault="00741741" w:rsidP="0074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1741" w:rsidRPr="00741741" w:rsidSect="00741741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4064F"/>
    <w:multiLevelType w:val="hybridMultilevel"/>
    <w:tmpl w:val="294E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59"/>
    <w:rsid w:val="000424EE"/>
    <w:rsid w:val="00193159"/>
    <w:rsid w:val="004460CE"/>
    <w:rsid w:val="005D243F"/>
    <w:rsid w:val="00741741"/>
    <w:rsid w:val="00D9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D01E"/>
  <w15:chartTrackingRefBased/>
  <w15:docId w15:val="{45301267-A721-4C4E-8F81-7A4A3BE8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Забайкина</dc:creator>
  <cp:keywords/>
  <dc:description/>
  <cp:lastModifiedBy>Наташа Забайкина</cp:lastModifiedBy>
  <cp:revision>3</cp:revision>
  <dcterms:created xsi:type="dcterms:W3CDTF">2018-07-23T18:58:00Z</dcterms:created>
  <dcterms:modified xsi:type="dcterms:W3CDTF">2018-08-05T19:03:00Z</dcterms:modified>
</cp:coreProperties>
</file>