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ACA" w:rsidRPr="00400F27" w:rsidRDefault="005A4ACA" w:rsidP="00A255D9">
      <w:pPr>
        <w:autoSpaceDE/>
        <w:autoSpaceDN/>
        <w:spacing w:line="276" w:lineRule="auto"/>
        <w:ind w:firstLine="720"/>
        <w:jc w:val="both"/>
        <w:rPr>
          <w:sz w:val="28"/>
          <w:szCs w:val="28"/>
        </w:rPr>
      </w:pPr>
      <w:bookmarkStart w:id="0" w:name="_GoBack"/>
    </w:p>
    <w:p w:rsidR="00B51362" w:rsidRPr="00400F27" w:rsidRDefault="00B51362" w:rsidP="00B51362">
      <w:pPr>
        <w:tabs>
          <w:tab w:val="left" w:pos="1113"/>
        </w:tabs>
        <w:autoSpaceDE/>
        <w:autoSpaceDN/>
        <w:spacing w:line="276" w:lineRule="auto"/>
        <w:ind w:left="720"/>
        <w:jc w:val="both"/>
        <w:rPr>
          <w:sz w:val="28"/>
          <w:szCs w:val="28"/>
        </w:rPr>
      </w:pPr>
    </w:p>
    <w:tbl>
      <w:tblPr>
        <w:tblStyle w:val="af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4253"/>
      </w:tblGrid>
      <w:tr w:rsidR="00B51362" w:rsidRPr="00400F27" w:rsidTr="00B51362">
        <w:trPr>
          <w:trHeight w:val="6570"/>
        </w:trPr>
        <w:tc>
          <w:tcPr>
            <w:tcW w:w="4537" w:type="dxa"/>
          </w:tcPr>
          <w:p w:rsidR="00B51362" w:rsidRPr="00400F27" w:rsidRDefault="00B51362" w:rsidP="00FD2ABF">
            <w:pPr>
              <w:spacing w:line="216" w:lineRule="auto"/>
              <w:ind w:right="147"/>
              <w:rPr>
                <w:b/>
                <w:sz w:val="18"/>
                <w:szCs w:val="18"/>
              </w:rPr>
            </w:pPr>
          </w:p>
          <w:p w:rsidR="00B51362" w:rsidRPr="00400F27" w:rsidRDefault="00B51362" w:rsidP="00FD2ABF">
            <w:pPr>
              <w:spacing w:line="216" w:lineRule="auto"/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Адрес защитного </w:t>
            </w:r>
            <w:proofErr w:type="gramStart"/>
            <w:r w:rsidRPr="00400F27">
              <w:rPr>
                <w:sz w:val="18"/>
                <w:szCs w:val="18"/>
              </w:rPr>
              <w:t>сооружения:_</w:t>
            </w:r>
            <w:proofErr w:type="gramEnd"/>
            <w:r w:rsidRPr="00400F27">
              <w:rPr>
                <w:sz w:val="18"/>
                <w:szCs w:val="18"/>
              </w:rPr>
              <w:t>____________________</w:t>
            </w:r>
          </w:p>
          <w:p w:rsidR="00B51362" w:rsidRPr="00400F27" w:rsidRDefault="00B51362" w:rsidP="00FD2ABF">
            <w:pPr>
              <w:spacing w:line="216" w:lineRule="auto"/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_______________________________________________</w:t>
            </w:r>
          </w:p>
          <w:p w:rsidR="00B51362" w:rsidRPr="00400F27" w:rsidRDefault="00B51362" w:rsidP="00FD2ABF">
            <w:pPr>
              <w:spacing w:line="216" w:lineRule="auto"/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Адрес пункта выдачи средств индивидуальной </w:t>
            </w:r>
            <w:proofErr w:type="gramStart"/>
            <w:r w:rsidRPr="00400F27">
              <w:rPr>
                <w:sz w:val="18"/>
                <w:szCs w:val="18"/>
              </w:rPr>
              <w:t>защиты:_</w:t>
            </w:r>
            <w:proofErr w:type="gramEnd"/>
            <w:r w:rsidRPr="00400F27">
              <w:rPr>
                <w:sz w:val="18"/>
                <w:szCs w:val="18"/>
              </w:rPr>
              <w:t>________________________________________________</w:t>
            </w:r>
          </w:p>
          <w:p w:rsidR="00B51362" w:rsidRPr="00400F27" w:rsidRDefault="00B51362" w:rsidP="00FD2ABF">
            <w:pPr>
              <w:spacing w:line="216" w:lineRule="auto"/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Адрес сборного эвакуационного </w:t>
            </w:r>
            <w:proofErr w:type="gramStart"/>
            <w:r w:rsidRPr="00400F27">
              <w:rPr>
                <w:sz w:val="18"/>
                <w:szCs w:val="18"/>
              </w:rPr>
              <w:t>пункта:_</w:t>
            </w:r>
            <w:proofErr w:type="gramEnd"/>
            <w:r w:rsidRPr="00400F27">
              <w:rPr>
                <w:sz w:val="18"/>
                <w:szCs w:val="18"/>
              </w:rPr>
              <w:t>_____________________________________________________________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 xml:space="preserve">Кроме того, Вы должны </w:t>
            </w:r>
            <w:r w:rsidRPr="00400F27">
              <w:rPr>
                <w:b/>
                <w:sz w:val="18"/>
                <w:szCs w:val="18"/>
              </w:rPr>
              <w:t>ЗНАТЬ: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время прибытия 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правила поведения и порядок действий по сигналам ГО.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</w:p>
          <w:p w:rsidR="00B51362" w:rsidRPr="00400F27" w:rsidRDefault="00B51362" w:rsidP="00FD2ABF">
            <w:pPr>
              <w:ind w:left="63" w:right="147"/>
              <w:jc w:val="center"/>
              <w:rPr>
                <w:b/>
                <w:sz w:val="18"/>
                <w:szCs w:val="18"/>
              </w:rPr>
            </w:pPr>
            <w:r w:rsidRPr="00400F27">
              <w:rPr>
                <w:b/>
                <w:sz w:val="18"/>
                <w:szCs w:val="18"/>
              </w:rPr>
              <w:t>УМЕТЬ: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1. Пользоваться средствами индивидуальными защиты органов дыхания, индивидуальной аптечкой, индивидуальным перевязочным пакетом.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2. Изготовить ватно-марлевую повязку и пользоваться ее.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</w:p>
          <w:p w:rsidR="00B51362" w:rsidRPr="00400F27" w:rsidRDefault="00B51362" w:rsidP="00FD2ABF">
            <w:pPr>
              <w:ind w:left="63" w:right="147"/>
              <w:jc w:val="both"/>
              <w:rPr>
                <w:b/>
                <w:sz w:val="16"/>
                <w:szCs w:val="18"/>
              </w:rPr>
            </w:pPr>
            <w:r w:rsidRPr="00400F27">
              <w:rPr>
                <w:b/>
                <w:sz w:val="16"/>
                <w:szCs w:val="18"/>
              </w:rPr>
              <w:t>ПРИМЕЧАНИЕ: 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6"/>
                <w:szCs w:val="18"/>
              </w:rPr>
              <w:t>1. </w:t>
            </w:r>
            <w:r w:rsidRPr="00400F27">
              <w:rPr>
                <w:sz w:val="18"/>
                <w:szCs w:val="18"/>
              </w:rPr>
              <w:t xml:space="preserve">*Указанные мероприятия выполняются в соответствующих зонах опасности в соответствии с законодательством Российской Федерации. 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3. Дополнительную информацию о возможных опасностях можно получить по месту работы и                       в администрации по месту жительства.</w:t>
            </w:r>
          </w:p>
          <w:p w:rsidR="00B51362" w:rsidRPr="00400F27" w:rsidRDefault="00B51362" w:rsidP="00FD2ABF">
            <w:pPr>
              <w:ind w:left="63" w:right="147"/>
              <w:jc w:val="both"/>
              <w:rPr>
                <w:sz w:val="18"/>
                <w:szCs w:val="18"/>
              </w:rPr>
            </w:pPr>
            <w:r w:rsidRPr="00400F27">
              <w:rPr>
                <w:sz w:val="18"/>
                <w:szCs w:val="18"/>
              </w:rPr>
              <w:t>2. Памятку надо хранить в обложке паспорта.</w:t>
            </w:r>
          </w:p>
          <w:p w:rsidR="00B51362" w:rsidRPr="00400F27" w:rsidRDefault="00B51362" w:rsidP="00FD2ABF">
            <w:pPr>
              <w:ind w:left="1197" w:right="147" w:hanging="1247"/>
              <w:jc w:val="center"/>
              <w:rPr>
                <w:sz w:val="12"/>
                <w:szCs w:val="12"/>
              </w:rPr>
            </w:pPr>
          </w:p>
          <w:p w:rsidR="00B51362" w:rsidRPr="00400F27" w:rsidRDefault="00B51362" w:rsidP="00FD2ABF">
            <w:pPr>
              <w:ind w:left="1197" w:right="147" w:hanging="1247"/>
              <w:jc w:val="center"/>
              <w:rPr>
                <w:sz w:val="12"/>
                <w:szCs w:val="12"/>
              </w:rPr>
            </w:pPr>
          </w:p>
          <w:p w:rsidR="00B51362" w:rsidRPr="00400F27" w:rsidRDefault="00B51362" w:rsidP="00FD2ABF">
            <w:pPr>
              <w:ind w:left="1197" w:right="147" w:hanging="1247"/>
              <w:jc w:val="center"/>
              <w:rPr>
                <w:sz w:val="12"/>
                <w:szCs w:val="12"/>
              </w:rPr>
            </w:pPr>
          </w:p>
          <w:p w:rsidR="00B51362" w:rsidRPr="00400F27" w:rsidRDefault="00B51362" w:rsidP="00FD2ABF">
            <w:pPr>
              <w:ind w:left="1197" w:right="147" w:hanging="1247"/>
              <w:jc w:val="center"/>
              <w:rPr>
                <w:sz w:val="12"/>
                <w:szCs w:val="12"/>
              </w:rPr>
            </w:pPr>
            <w:r w:rsidRPr="00400F27">
              <w:rPr>
                <w:sz w:val="12"/>
                <w:szCs w:val="12"/>
              </w:rPr>
              <w:t>4</w:t>
            </w:r>
          </w:p>
        </w:tc>
        <w:tc>
          <w:tcPr>
            <w:tcW w:w="4253" w:type="dxa"/>
          </w:tcPr>
          <w:p w:rsidR="00B51362" w:rsidRPr="00400F27" w:rsidRDefault="00B51362" w:rsidP="00FD2ABF">
            <w:pPr>
              <w:ind w:left="-142"/>
              <w:jc w:val="center"/>
              <w:rPr>
                <w:b/>
                <w:sz w:val="26"/>
                <w:szCs w:val="26"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  <w:sz w:val="26"/>
                <w:szCs w:val="26"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  <w:sz w:val="26"/>
                <w:szCs w:val="26"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  <w:sz w:val="26"/>
                <w:szCs w:val="26"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  <w:sz w:val="26"/>
                <w:szCs w:val="26"/>
              </w:rPr>
            </w:pPr>
            <w:r w:rsidRPr="00400F27">
              <w:rPr>
                <w:b/>
                <w:sz w:val="26"/>
                <w:szCs w:val="26"/>
              </w:rPr>
              <w:t>ПАМЯТКА</w:t>
            </w:r>
          </w:p>
          <w:p w:rsidR="00B51362" w:rsidRPr="00400F27" w:rsidRDefault="00B51362" w:rsidP="00FD2ABF">
            <w:pPr>
              <w:jc w:val="center"/>
              <w:rPr>
                <w:b/>
                <w:sz w:val="28"/>
                <w:szCs w:val="28"/>
              </w:rPr>
            </w:pPr>
            <w:r w:rsidRPr="00400F27">
              <w:rPr>
                <w:b/>
                <w:sz w:val="26"/>
                <w:szCs w:val="26"/>
              </w:rPr>
              <w:t>по гражданской обороне</w:t>
            </w:r>
          </w:p>
          <w:p w:rsidR="00B51362" w:rsidRPr="00400F27" w:rsidRDefault="00B51362" w:rsidP="00FD2ABF">
            <w:pPr>
              <w:jc w:val="center"/>
              <w:rPr>
                <w:b/>
                <w:sz w:val="28"/>
                <w:szCs w:val="28"/>
              </w:rPr>
            </w:pPr>
          </w:p>
          <w:p w:rsidR="00B51362" w:rsidRPr="00400F27" w:rsidRDefault="00B51362" w:rsidP="00FD2ABF">
            <w:pPr>
              <w:jc w:val="center"/>
            </w:pPr>
            <w:r w:rsidRPr="00400F27">
              <w:rPr>
                <w:noProof/>
              </w:rPr>
              <w:drawing>
                <wp:inline distT="0" distB="0" distL="0" distR="0" wp14:anchorId="48C4C473" wp14:editId="3FB15D36">
                  <wp:extent cx="1190625" cy="1190625"/>
                  <wp:effectExtent l="19050" t="0" r="9525" b="0"/>
                  <wp:docPr id="3" name="Рисунок 3" descr="C:\Users\83550\Desktop\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550\Desktop\IMG_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62" w:rsidRPr="00400F27" w:rsidRDefault="00B51362" w:rsidP="00FD2ABF">
            <w:pPr>
              <w:jc w:val="center"/>
            </w:pPr>
          </w:p>
          <w:p w:rsidR="00B51362" w:rsidRPr="00400F27" w:rsidRDefault="00B51362" w:rsidP="00FD2ABF">
            <w:pPr>
              <w:jc w:val="center"/>
            </w:pPr>
          </w:p>
          <w:p w:rsidR="00B51362" w:rsidRPr="00400F27" w:rsidRDefault="00B51362" w:rsidP="00FD2ABF">
            <w:pPr>
              <w:jc w:val="center"/>
              <w:rPr>
                <w:b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</w:rPr>
            </w:pPr>
          </w:p>
          <w:p w:rsidR="00B51362" w:rsidRPr="00400F27" w:rsidRDefault="00B51362" w:rsidP="00FD2ABF">
            <w:pPr>
              <w:jc w:val="center"/>
              <w:rPr>
                <w:b/>
              </w:rPr>
            </w:pPr>
            <w:r w:rsidRPr="00400F27">
              <w:rPr>
                <w:b/>
              </w:rPr>
              <w:t>2024</w:t>
            </w:r>
          </w:p>
          <w:p w:rsidR="00B51362" w:rsidRPr="00400F27" w:rsidRDefault="00B51362" w:rsidP="00FD2ABF">
            <w:pPr>
              <w:jc w:val="center"/>
              <w:rPr>
                <w:b/>
                <w:sz w:val="4"/>
                <w:szCs w:val="18"/>
              </w:rPr>
            </w:pPr>
          </w:p>
        </w:tc>
      </w:tr>
      <w:tr w:rsidR="00B51362" w:rsidRPr="00400F27" w:rsidTr="008E0B6F">
        <w:trPr>
          <w:trHeight w:val="71"/>
        </w:trPr>
        <w:tc>
          <w:tcPr>
            <w:tcW w:w="4537" w:type="dxa"/>
          </w:tcPr>
          <w:p w:rsidR="00B51362" w:rsidRPr="00400F27" w:rsidRDefault="00B51362" w:rsidP="00FD2ABF">
            <w:pPr>
              <w:spacing w:line="192" w:lineRule="auto"/>
              <w:ind w:left="205" w:right="288"/>
              <w:jc w:val="both"/>
              <w:rPr>
                <w:b/>
                <w:sz w:val="10"/>
                <w:szCs w:val="17"/>
              </w:rPr>
            </w:pPr>
          </w:p>
          <w:p w:rsidR="00B51362" w:rsidRPr="00400F27" w:rsidRDefault="00B51362" w:rsidP="00FD2ABF">
            <w:pPr>
              <w:spacing w:line="16" w:lineRule="atLeast"/>
              <w:jc w:val="center"/>
              <w:rPr>
                <w:b/>
              </w:rPr>
            </w:pPr>
            <w:r w:rsidRPr="00400F27">
              <w:rPr>
                <w:b/>
              </w:rPr>
              <w:t>ГРАЖДАНЕ!</w:t>
            </w:r>
          </w:p>
          <w:p w:rsidR="00B51362" w:rsidRPr="00400F27" w:rsidRDefault="00B51362" w:rsidP="00FD2ABF">
            <w:pPr>
              <w:spacing w:line="16" w:lineRule="atLeast"/>
              <w:jc w:val="center"/>
              <w:rPr>
                <w:b/>
                <w:sz w:val="18"/>
                <w:szCs w:val="18"/>
              </w:rPr>
            </w:pPr>
            <w:r w:rsidRPr="00400F27">
              <w:rPr>
                <w:b/>
                <w:sz w:val="18"/>
                <w:szCs w:val="18"/>
              </w:rPr>
              <w:t>Для того, чтобы защитить</w:t>
            </w:r>
          </w:p>
          <w:p w:rsidR="00B51362" w:rsidRPr="00400F27" w:rsidRDefault="00B51362" w:rsidP="00FD2ABF">
            <w:pPr>
              <w:spacing w:line="16" w:lineRule="atLeast"/>
              <w:jc w:val="center"/>
              <w:rPr>
                <w:b/>
                <w:sz w:val="18"/>
                <w:szCs w:val="18"/>
              </w:rPr>
            </w:pPr>
            <w:r w:rsidRPr="00400F27">
              <w:rPr>
                <w:b/>
                <w:sz w:val="18"/>
                <w:szCs w:val="18"/>
              </w:rPr>
              <w:t xml:space="preserve">себя от опасностей Вы должны </w:t>
            </w:r>
          </w:p>
          <w:p w:rsidR="00B51362" w:rsidRPr="00400F27" w:rsidRDefault="00B51362" w:rsidP="00FD2ABF">
            <w:pPr>
              <w:spacing w:line="16" w:lineRule="atLeast"/>
              <w:jc w:val="center"/>
              <w:rPr>
                <w:b/>
                <w:sz w:val="16"/>
                <w:szCs w:val="16"/>
              </w:rPr>
            </w:pPr>
            <w:r w:rsidRPr="00400F27">
              <w:rPr>
                <w:b/>
                <w:sz w:val="16"/>
                <w:szCs w:val="16"/>
              </w:rPr>
              <w:t>ЗНАТЬ:</w:t>
            </w:r>
          </w:p>
          <w:p w:rsidR="00B51362" w:rsidRPr="00400F27" w:rsidRDefault="00B51362" w:rsidP="00FD2ABF">
            <w:pPr>
              <w:spacing w:line="16" w:lineRule="atLeast"/>
              <w:ind w:left="205" w:right="288"/>
              <w:jc w:val="center"/>
              <w:rPr>
                <w:b/>
                <w:sz w:val="4"/>
                <w:szCs w:val="17"/>
              </w:rPr>
            </w:pPr>
          </w:p>
          <w:p w:rsidR="00B51362" w:rsidRPr="00400F27" w:rsidRDefault="00B51362" w:rsidP="00FD2ABF">
            <w:pPr>
              <w:spacing w:line="16" w:lineRule="atLeast"/>
              <w:ind w:left="205" w:right="288"/>
              <w:jc w:val="center"/>
              <w:rPr>
                <w:b/>
                <w:sz w:val="17"/>
                <w:szCs w:val="17"/>
              </w:rPr>
            </w:pPr>
            <w:r w:rsidRPr="00400F27">
              <w:rPr>
                <w:b/>
                <w:sz w:val="17"/>
                <w:szCs w:val="17"/>
              </w:rPr>
              <w:t>действия по сигналам</w:t>
            </w:r>
          </w:p>
          <w:p w:rsidR="00B51362" w:rsidRPr="00400F27" w:rsidRDefault="00B51362" w:rsidP="00FD2ABF">
            <w:pPr>
              <w:spacing w:line="16" w:lineRule="atLeast"/>
              <w:ind w:left="205" w:right="288"/>
              <w:jc w:val="center"/>
              <w:rPr>
                <w:b/>
                <w:sz w:val="16"/>
                <w:szCs w:val="16"/>
              </w:rPr>
            </w:pPr>
            <w:r w:rsidRPr="00400F27">
              <w:rPr>
                <w:b/>
                <w:sz w:val="16"/>
                <w:szCs w:val="16"/>
              </w:rPr>
              <w:t xml:space="preserve"> «ВОЗДУШНАЯ ТРЕВОГА», «ХИМИЧЕСКАЯ ТРЕВОГА», «РАДИАЦИОННАЯ ОПАСНОСТЬ»,</w:t>
            </w:r>
          </w:p>
          <w:p w:rsidR="00B51362" w:rsidRPr="00400F27" w:rsidRDefault="00B51362" w:rsidP="00FD2ABF">
            <w:pPr>
              <w:spacing w:line="16" w:lineRule="atLeast"/>
              <w:ind w:left="204" w:right="289"/>
              <w:jc w:val="center"/>
              <w:rPr>
                <w:b/>
                <w:sz w:val="16"/>
                <w:szCs w:val="16"/>
              </w:rPr>
            </w:pPr>
            <w:r w:rsidRPr="00400F27">
              <w:rPr>
                <w:b/>
                <w:sz w:val="16"/>
                <w:szCs w:val="16"/>
              </w:rPr>
              <w:t xml:space="preserve"> «УГРОЗА КАТАСТРОФИЧЕСКОГО ЗАТОПЛЕНИЯ».</w:t>
            </w:r>
          </w:p>
          <w:p w:rsidR="00B51362" w:rsidRPr="00400F27" w:rsidRDefault="00B51362" w:rsidP="00FD2ABF">
            <w:pPr>
              <w:spacing w:line="16" w:lineRule="atLeast"/>
              <w:ind w:left="204" w:right="289"/>
              <w:jc w:val="center"/>
              <w:rPr>
                <w:b/>
                <w:sz w:val="6"/>
                <w:szCs w:val="17"/>
              </w:rPr>
            </w:pPr>
          </w:p>
          <w:p w:rsidR="00B51362" w:rsidRPr="00400F27" w:rsidRDefault="00B51362" w:rsidP="00FD2ABF">
            <w:pPr>
              <w:spacing w:line="16" w:lineRule="atLeast"/>
              <w:ind w:left="204" w:right="289" w:firstLine="284"/>
              <w:jc w:val="both"/>
              <w:rPr>
                <w:b/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Доведение сигналов гражданской обороны осуществляется путем подачи предупредительного сигнала</w:t>
            </w:r>
            <w:r w:rsidRPr="00400F27">
              <w:rPr>
                <w:b/>
                <w:sz w:val="16"/>
                <w:szCs w:val="16"/>
              </w:rPr>
              <w:t xml:space="preserve"> «ВНИМАНИЕ ВСЕМ!», </w:t>
            </w:r>
            <w:r w:rsidRPr="00400F27">
              <w:rPr>
                <w:sz w:val="16"/>
                <w:szCs w:val="16"/>
              </w:rPr>
              <w:t>предусматривающего включение сирен, прерывистых гудков и других средств громкоговорящей связи с последующей передачей речевой информации.</w:t>
            </w:r>
          </w:p>
          <w:p w:rsidR="00B51362" w:rsidRPr="00400F27" w:rsidRDefault="00B51362" w:rsidP="00FD2ABF">
            <w:pPr>
              <w:spacing w:line="14" w:lineRule="atLeast"/>
              <w:ind w:left="205" w:right="288" w:firstLine="347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B51362" w:rsidRPr="00400F27" w:rsidRDefault="00B51362" w:rsidP="00FD2ABF">
            <w:pPr>
              <w:spacing w:line="14" w:lineRule="atLeast"/>
              <w:ind w:left="205" w:right="288"/>
              <w:jc w:val="both"/>
              <w:rPr>
                <w:sz w:val="12"/>
                <w:szCs w:val="16"/>
              </w:rPr>
            </w:pPr>
          </w:p>
          <w:p w:rsidR="00B51362" w:rsidRPr="00400F27" w:rsidRDefault="00B51362" w:rsidP="00FD2ABF">
            <w:pPr>
              <w:spacing w:line="14" w:lineRule="atLeast"/>
              <w:ind w:left="204" w:right="289"/>
              <w:jc w:val="center"/>
              <w:rPr>
                <w:b/>
                <w:sz w:val="16"/>
                <w:szCs w:val="16"/>
              </w:rPr>
            </w:pPr>
            <w:r w:rsidRPr="00400F27">
              <w:rPr>
                <w:b/>
                <w:sz w:val="16"/>
                <w:szCs w:val="16"/>
              </w:rPr>
              <w:t>По сигналу «ВОЗДУШНАЯ ТРЕВОГА»:</w:t>
            </w:r>
          </w:p>
          <w:p w:rsidR="00B51362" w:rsidRPr="00400F27" w:rsidRDefault="00B51362" w:rsidP="00FD2ABF">
            <w:pPr>
              <w:spacing w:line="16" w:lineRule="atLeast"/>
              <w:ind w:left="204" w:right="289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1.Отключить свет, газ, воду, отопительные приборы.</w:t>
            </w:r>
          </w:p>
          <w:p w:rsidR="00B51362" w:rsidRPr="00400F27" w:rsidRDefault="00B51362" w:rsidP="00FD2ABF">
            <w:pPr>
              <w:spacing w:line="16" w:lineRule="atLeast"/>
              <w:ind w:left="205" w:right="288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2.Взять документы.</w:t>
            </w:r>
          </w:p>
          <w:p w:rsidR="00B51362" w:rsidRPr="00400F27" w:rsidRDefault="00B51362" w:rsidP="00FD2ABF">
            <w:pPr>
              <w:spacing w:line="16" w:lineRule="atLeast"/>
              <w:ind w:left="205" w:right="288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3.Плотно закрыть окна.</w:t>
            </w:r>
          </w:p>
          <w:p w:rsidR="00B51362" w:rsidRPr="00400F27" w:rsidRDefault="00B51362" w:rsidP="00FD2ABF">
            <w:pPr>
              <w:spacing w:line="14" w:lineRule="atLeast"/>
              <w:ind w:left="205" w:right="288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4.Пройти в закрепленное защитное сооружение или простейшее укрытие.</w:t>
            </w:r>
          </w:p>
          <w:p w:rsidR="00B51362" w:rsidRPr="00400F27" w:rsidRDefault="00B51362" w:rsidP="00FD2ABF">
            <w:pPr>
              <w:spacing w:line="14" w:lineRule="atLeast"/>
              <w:ind w:left="205" w:right="288"/>
              <w:jc w:val="both"/>
              <w:rPr>
                <w:sz w:val="12"/>
                <w:szCs w:val="16"/>
              </w:rPr>
            </w:pPr>
          </w:p>
          <w:p w:rsidR="00B51362" w:rsidRPr="00400F27" w:rsidRDefault="00B51362" w:rsidP="00FD2ABF">
            <w:pPr>
              <w:spacing w:line="14" w:lineRule="atLeast"/>
              <w:ind w:left="204" w:right="289"/>
              <w:jc w:val="center"/>
              <w:rPr>
                <w:b/>
                <w:sz w:val="16"/>
                <w:szCs w:val="16"/>
              </w:rPr>
            </w:pPr>
            <w:r w:rsidRPr="00400F27">
              <w:rPr>
                <w:b/>
                <w:sz w:val="16"/>
                <w:szCs w:val="16"/>
              </w:rPr>
              <w:t xml:space="preserve">По сигналу «ХИМИЧЕСКАЯ </w:t>
            </w:r>
            <w:proofErr w:type="gramStart"/>
            <w:r w:rsidRPr="00400F27">
              <w:rPr>
                <w:b/>
                <w:sz w:val="16"/>
                <w:szCs w:val="16"/>
              </w:rPr>
              <w:t>ТРЕВОГА»*</w:t>
            </w:r>
            <w:proofErr w:type="gramEnd"/>
            <w:r w:rsidRPr="00400F27">
              <w:rPr>
                <w:b/>
                <w:sz w:val="16"/>
                <w:szCs w:val="16"/>
              </w:rPr>
              <w:t>:</w:t>
            </w:r>
          </w:p>
          <w:p w:rsidR="00B51362" w:rsidRPr="00400F27" w:rsidRDefault="00B51362" w:rsidP="00FD2ABF">
            <w:pPr>
              <w:spacing w:line="14" w:lineRule="atLeast"/>
              <w:ind w:left="204" w:right="289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1.Отключить свет, газ, воду, отопительные приборы.</w:t>
            </w:r>
          </w:p>
          <w:p w:rsidR="00B51362" w:rsidRPr="00400F27" w:rsidRDefault="00B51362" w:rsidP="00FD2ABF">
            <w:pPr>
              <w:spacing w:line="16" w:lineRule="atLeast"/>
              <w:ind w:left="205" w:right="288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2.Взять документы.</w:t>
            </w:r>
          </w:p>
          <w:p w:rsidR="00B51362" w:rsidRPr="00400F27" w:rsidRDefault="00B51362" w:rsidP="00FD2ABF">
            <w:pPr>
              <w:tabs>
                <w:tab w:val="left" w:pos="426"/>
              </w:tabs>
              <w:spacing w:line="16" w:lineRule="atLeast"/>
              <w:ind w:left="205" w:right="288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3.Плотно закрыть окна, отключить вытяжку, обеспечить герметизацию помещений.</w:t>
            </w:r>
          </w:p>
          <w:p w:rsidR="00B51362" w:rsidRPr="00400F27" w:rsidRDefault="00B51362" w:rsidP="008E0B6F">
            <w:pPr>
              <w:spacing w:line="16" w:lineRule="atLeast"/>
              <w:ind w:left="205" w:right="288"/>
              <w:jc w:val="both"/>
              <w:rPr>
                <w:sz w:val="16"/>
                <w:szCs w:val="16"/>
              </w:rPr>
            </w:pPr>
            <w:r w:rsidRPr="00400F27">
              <w:rPr>
                <w:sz w:val="16"/>
                <w:szCs w:val="16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</w:tc>
        <w:tc>
          <w:tcPr>
            <w:tcW w:w="4253" w:type="dxa"/>
          </w:tcPr>
          <w:p w:rsidR="00B51362" w:rsidRPr="00400F27" w:rsidRDefault="00B51362" w:rsidP="00FD2ABF">
            <w:pPr>
              <w:spacing w:line="336" w:lineRule="auto"/>
              <w:ind w:left="204"/>
              <w:rPr>
                <w:b/>
                <w:sz w:val="10"/>
                <w:szCs w:val="17"/>
              </w:rPr>
            </w:pPr>
          </w:p>
          <w:p w:rsidR="00B51362" w:rsidRPr="00400F27" w:rsidRDefault="00B51362" w:rsidP="00FD2ABF">
            <w:pPr>
              <w:spacing w:line="16" w:lineRule="atLeast"/>
              <w:ind w:left="204" w:right="255"/>
              <w:jc w:val="center"/>
              <w:rPr>
                <w:b/>
                <w:sz w:val="17"/>
                <w:szCs w:val="17"/>
              </w:rPr>
            </w:pPr>
            <w:r w:rsidRPr="00400F27">
              <w:rPr>
                <w:b/>
                <w:sz w:val="17"/>
                <w:szCs w:val="17"/>
              </w:rPr>
              <w:t xml:space="preserve">По сигналу «РАДИАЦИОННАЯ </w:t>
            </w:r>
            <w:proofErr w:type="gramStart"/>
            <w:r w:rsidRPr="00400F27">
              <w:rPr>
                <w:b/>
                <w:sz w:val="17"/>
                <w:szCs w:val="17"/>
              </w:rPr>
              <w:t>ОПАСНОСТЬ»*</w:t>
            </w:r>
            <w:proofErr w:type="gramEnd"/>
            <w:r w:rsidRPr="00400F27">
              <w:rPr>
                <w:b/>
                <w:sz w:val="17"/>
                <w:szCs w:val="17"/>
              </w:rPr>
              <w:t>: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1.Отключить свет, газ, воду, отопительные приборы.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2.Взять документы.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3.Плотно закрыть окна, отключить вытяжку, обеспечить герметизацию помещений.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4.Принять йодистый препарат.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b/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center"/>
              <w:rPr>
                <w:b/>
                <w:sz w:val="12"/>
                <w:szCs w:val="17"/>
              </w:rPr>
            </w:pPr>
          </w:p>
          <w:p w:rsidR="00B51362" w:rsidRPr="00400F27" w:rsidRDefault="00B51362" w:rsidP="00FD2ABF">
            <w:pPr>
              <w:spacing w:line="16" w:lineRule="atLeast"/>
              <w:ind w:left="204" w:right="255"/>
              <w:jc w:val="center"/>
              <w:rPr>
                <w:b/>
                <w:sz w:val="17"/>
                <w:szCs w:val="17"/>
              </w:rPr>
            </w:pPr>
            <w:r w:rsidRPr="00400F27">
              <w:rPr>
                <w:b/>
                <w:sz w:val="17"/>
                <w:szCs w:val="17"/>
              </w:rPr>
              <w:t xml:space="preserve">По сигналу «УГРОЗА КАТАСТРОФИЧЕСКОГО </w:t>
            </w:r>
            <w:proofErr w:type="gramStart"/>
            <w:r w:rsidRPr="00400F27">
              <w:rPr>
                <w:b/>
                <w:sz w:val="17"/>
                <w:szCs w:val="17"/>
              </w:rPr>
              <w:t>ЗАТОПЛЕНИЯ»*</w:t>
            </w:r>
            <w:proofErr w:type="gramEnd"/>
            <w:r w:rsidRPr="00400F27">
              <w:rPr>
                <w:b/>
                <w:sz w:val="17"/>
                <w:szCs w:val="17"/>
              </w:rPr>
              <w:t>: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1. Отключить свет, газ, воду, отопительные приборы.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2. Взять с собой документы.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3. Осуществить эвакуацию или, при ее невозможности, занять верхние ярусы прочных сооружений до прибытия помощи.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center"/>
              <w:rPr>
                <w:b/>
                <w:sz w:val="10"/>
                <w:szCs w:val="17"/>
              </w:rPr>
            </w:pPr>
          </w:p>
          <w:p w:rsidR="00B51362" w:rsidRPr="00400F27" w:rsidRDefault="00B51362" w:rsidP="00FD2ABF">
            <w:pPr>
              <w:spacing w:line="16" w:lineRule="atLeast"/>
              <w:ind w:left="204" w:right="255"/>
              <w:jc w:val="center"/>
              <w:rPr>
                <w:b/>
                <w:sz w:val="17"/>
                <w:szCs w:val="17"/>
              </w:rPr>
            </w:pPr>
            <w:r w:rsidRPr="00400F27">
              <w:rPr>
                <w:b/>
                <w:sz w:val="17"/>
                <w:szCs w:val="17"/>
              </w:rPr>
              <w:t>По сигналу «</w:t>
            </w:r>
            <w:proofErr w:type="gramStart"/>
            <w:r w:rsidRPr="00400F27">
              <w:rPr>
                <w:b/>
                <w:sz w:val="17"/>
                <w:szCs w:val="17"/>
              </w:rPr>
              <w:t>ОТБОЙ»  вышеперечисленных</w:t>
            </w:r>
            <w:proofErr w:type="gramEnd"/>
            <w:r w:rsidRPr="00400F27">
              <w:rPr>
                <w:b/>
                <w:sz w:val="17"/>
                <w:szCs w:val="17"/>
              </w:rPr>
              <w:t xml:space="preserve"> сигналов: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>1. Вернуться из защитного сооружения к месту работы или проживания.</w:t>
            </w:r>
          </w:p>
          <w:p w:rsidR="00B51362" w:rsidRPr="00400F27" w:rsidRDefault="00B51362" w:rsidP="00FD2ABF">
            <w:pPr>
              <w:spacing w:line="16" w:lineRule="atLeast"/>
              <w:ind w:left="204" w:right="255"/>
              <w:jc w:val="both"/>
              <w:rPr>
                <w:sz w:val="17"/>
                <w:szCs w:val="17"/>
              </w:rPr>
            </w:pPr>
            <w:r w:rsidRPr="00400F27">
              <w:rPr>
                <w:sz w:val="17"/>
                <w:szCs w:val="17"/>
              </w:rPr>
              <w:t xml:space="preserve">2. Быть в готовности к возможному повторению сигналов оповещения ГО. </w:t>
            </w:r>
          </w:p>
          <w:p w:rsidR="00B51362" w:rsidRPr="00400F27" w:rsidRDefault="00B51362" w:rsidP="00FD2ABF">
            <w:pPr>
              <w:spacing w:line="16" w:lineRule="atLeast"/>
              <w:ind w:left="204" w:right="255" w:firstLine="567"/>
              <w:jc w:val="both"/>
              <w:rPr>
                <w:b/>
                <w:sz w:val="17"/>
                <w:szCs w:val="17"/>
              </w:rPr>
            </w:pPr>
          </w:p>
          <w:p w:rsidR="00B51362" w:rsidRPr="00400F27" w:rsidRDefault="00B51362" w:rsidP="00FD2ABF">
            <w:pPr>
              <w:spacing w:line="16" w:lineRule="atLeast"/>
              <w:ind w:left="204" w:right="255" w:firstLine="567"/>
              <w:jc w:val="both"/>
              <w:rPr>
                <w:sz w:val="17"/>
                <w:szCs w:val="17"/>
              </w:rPr>
            </w:pPr>
            <w:r w:rsidRPr="00400F27">
              <w:rPr>
                <w:b/>
                <w:sz w:val="17"/>
                <w:szCs w:val="17"/>
              </w:rPr>
              <w:t>При возникновении ЧС необходимо</w:t>
            </w:r>
            <w:r w:rsidRPr="00400F27">
              <w:rPr>
                <w:sz w:val="17"/>
                <w:szCs w:val="17"/>
              </w:rPr>
              <w:t xml:space="preserve"> действовать в соответствии с рекомендациями, содержащимися в информационном сообщении.</w:t>
            </w:r>
          </w:p>
          <w:p w:rsidR="00B51362" w:rsidRPr="00400F27" w:rsidRDefault="00B51362" w:rsidP="00FD2ABF">
            <w:pPr>
              <w:spacing w:line="16" w:lineRule="atLeast"/>
              <w:ind w:left="204" w:right="255" w:firstLine="567"/>
              <w:jc w:val="both"/>
              <w:rPr>
                <w:sz w:val="10"/>
                <w:szCs w:val="10"/>
              </w:rPr>
            </w:pPr>
          </w:p>
          <w:p w:rsidR="00B51362" w:rsidRPr="00400F27" w:rsidRDefault="00B51362" w:rsidP="00FD2ABF">
            <w:pPr>
              <w:spacing w:line="16" w:lineRule="atLeast"/>
              <w:ind w:left="204" w:right="255" w:firstLine="567"/>
              <w:jc w:val="center"/>
              <w:rPr>
                <w:sz w:val="10"/>
                <w:szCs w:val="10"/>
              </w:rPr>
            </w:pPr>
          </w:p>
          <w:p w:rsidR="00B51362" w:rsidRPr="00400F27" w:rsidRDefault="00B51362" w:rsidP="008E0B6F">
            <w:pPr>
              <w:spacing w:line="16" w:lineRule="atLeast"/>
              <w:ind w:right="255"/>
              <w:rPr>
                <w:sz w:val="12"/>
                <w:szCs w:val="12"/>
              </w:rPr>
            </w:pPr>
          </w:p>
        </w:tc>
      </w:tr>
    </w:tbl>
    <w:p w:rsidR="002A12B1" w:rsidRPr="00400F27" w:rsidRDefault="00B51362" w:rsidP="00681C9E">
      <w:pPr>
        <w:tabs>
          <w:tab w:val="left" w:pos="1113"/>
        </w:tabs>
        <w:autoSpaceDE/>
        <w:autoSpaceDN/>
        <w:spacing w:line="276" w:lineRule="auto"/>
        <w:jc w:val="both"/>
        <w:rPr>
          <w:sz w:val="28"/>
          <w:szCs w:val="28"/>
        </w:rPr>
      </w:pPr>
      <w:r w:rsidRPr="00400F27">
        <w:rPr>
          <w:noProof/>
          <w:sz w:val="28"/>
          <w:szCs w:val="28"/>
        </w:rPr>
        <w:lastRenderedPageBreak/>
        <w:drawing>
          <wp:inline distT="0" distB="0" distL="0" distR="0" wp14:anchorId="0E5F0205">
            <wp:extent cx="5454979" cy="8540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79" cy="854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04" w:rsidRPr="00400F27" w:rsidRDefault="00544104" w:rsidP="00681C9E">
      <w:pPr>
        <w:tabs>
          <w:tab w:val="left" w:pos="1113"/>
        </w:tabs>
        <w:autoSpaceDE/>
        <w:autoSpaceDN/>
        <w:spacing w:line="252" w:lineRule="auto"/>
        <w:jc w:val="both"/>
        <w:rPr>
          <w:sz w:val="28"/>
          <w:szCs w:val="28"/>
          <w:highlight w:val="yellow"/>
        </w:rPr>
      </w:pPr>
    </w:p>
    <w:p w:rsidR="00C1640A" w:rsidRPr="00400F27" w:rsidRDefault="008E0B6F" w:rsidP="00681C9E">
      <w:pPr>
        <w:tabs>
          <w:tab w:val="left" w:pos="914"/>
        </w:tabs>
        <w:adjustRightInd w:val="0"/>
        <w:spacing w:line="276" w:lineRule="auto"/>
        <w:ind w:firstLine="720"/>
        <w:jc w:val="both"/>
        <w:rPr>
          <w:b/>
          <w:color w:val="000000"/>
          <w:sz w:val="28"/>
          <w:szCs w:val="28"/>
          <w:lang w:bidi="ru-RU"/>
        </w:rPr>
      </w:pPr>
      <w:r w:rsidRPr="00400F27">
        <w:rPr>
          <w:b/>
          <w:color w:val="000000"/>
          <w:sz w:val="28"/>
          <w:szCs w:val="28"/>
          <w:lang w:bidi="ru-RU"/>
        </w:rPr>
        <w:lastRenderedPageBreak/>
        <w:t>О</w:t>
      </w:r>
      <w:r w:rsidR="00544104" w:rsidRPr="00400F27">
        <w:rPr>
          <w:b/>
          <w:color w:val="000000"/>
          <w:sz w:val="28"/>
          <w:szCs w:val="28"/>
          <w:lang w:bidi="ru-RU"/>
        </w:rPr>
        <w:t>борудование заглубленных помещений и сооружений подземного пространства (подземные паркинги, подвалы жилых домов) для укрытия всего населения, проживающего в выбранном муниципальном образовании (городском районе, жилом комплексе), с укомплектованием указанных помещений необходимым имуществом и размещением у</w:t>
      </w:r>
      <w:r w:rsidR="00856FB7" w:rsidRPr="00400F27">
        <w:rPr>
          <w:b/>
          <w:color w:val="000000"/>
          <w:sz w:val="28"/>
          <w:szCs w:val="28"/>
          <w:lang w:bidi="ru-RU"/>
        </w:rPr>
        <w:t>к</w:t>
      </w:r>
      <w:r w:rsidR="00C1640A" w:rsidRPr="00400F27">
        <w:rPr>
          <w:b/>
          <w:color w:val="000000"/>
          <w:sz w:val="28"/>
          <w:szCs w:val="28"/>
          <w:lang w:bidi="ru-RU"/>
        </w:rPr>
        <w:t>азателей о месте их нахождения, предусмотрев:</w:t>
      </w:r>
    </w:p>
    <w:p w:rsidR="00C1640A" w:rsidRPr="00400F27" w:rsidRDefault="00C1640A" w:rsidP="00C1640A">
      <w:pPr>
        <w:tabs>
          <w:tab w:val="left" w:pos="914"/>
        </w:tabs>
        <w:adjustRightInd w:val="0"/>
        <w:ind w:firstLine="720"/>
        <w:jc w:val="both"/>
        <w:rPr>
          <w:sz w:val="28"/>
          <w:szCs w:val="28"/>
        </w:rPr>
      </w:pPr>
      <w:r w:rsidRPr="00400F27">
        <w:rPr>
          <w:sz w:val="28"/>
          <w:szCs w:val="28"/>
        </w:rPr>
        <w:t xml:space="preserve">- на видном месте в укрытии должны быть размещены «Правила пребывания (поведения) укрываемых в заглубленных и других помещений подземного пространства»; </w:t>
      </w:r>
    </w:p>
    <w:p w:rsidR="00C1640A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у</w:t>
      </w:r>
      <w:r w:rsidR="00856FB7" w:rsidRPr="00400F27">
        <w:rPr>
          <w:sz w:val="28"/>
          <w:szCs w:val="28"/>
        </w:rPr>
        <w:t>крытие для населения должно быть доступным</w:t>
      </w:r>
      <w:r w:rsidRPr="00400F27">
        <w:rPr>
          <w:sz w:val="28"/>
          <w:szCs w:val="28"/>
        </w:rPr>
        <w:t xml:space="preserve"> и открываться беспрепятственно;</w:t>
      </w:r>
      <w:r w:rsidR="00856FB7" w:rsidRPr="00400F27">
        <w:rPr>
          <w:sz w:val="28"/>
          <w:szCs w:val="28"/>
        </w:rPr>
        <w:t xml:space="preserve"> 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н</w:t>
      </w:r>
      <w:r w:rsidR="00856FB7" w:rsidRPr="00400F27">
        <w:rPr>
          <w:sz w:val="28"/>
          <w:szCs w:val="28"/>
        </w:rPr>
        <w:t xml:space="preserve">а каждое укрытие рекомендовано иметь </w:t>
      </w:r>
      <w:r w:rsidRPr="00400F27">
        <w:rPr>
          <w:sz w:val="28"/>
          <w:szCs w:val="28"/>
        </w:rPr>
        <w:t>не менее двух комплектов ключей;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к</w:t>
      </w:r>
      <w:r w:rsidR="00856FB7" w:rsidRPr="00400F27">
        <w:rPr>
          <w:sz w:val="28"/>
          <w:szCs w:val="28"/>
        </w:rPr>
        <w:t>лючи рекомендовано хранить в доступных местах, у лиц, проживающих в многоквартирных домах, которые по решению обслуживающих организаций определяются или н</w:t>
      </w:r>
      <w:r w:rsidRPr="00400F27">
        <w:rPr>
          <w:sz w:val="28"/>
          <w:szCs w:val="28"/>
        </w:rPr>
        <w:t>азначаются из числа проживающих;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м</w:t>
      </w:r>
      <w:r w:rsidR="00856FB7" w:rsidRPr="00400F27">
        <w:rPr>
          <w:sz w:val="28"/>
          <w:szCs w:val="28"/>
        </w:rPr>
        <w:t>есто хранения ключей необходимо размещать на досках объявления в подъезде или на двери в укрыт</w:t>
      </w:r>
      <w:r w:rsidRPr="00400F27">
        <w:rPr>
          <w:sz w:val="28"/>
          <w:szCs w:val="28"/>
        </w:rPr>
        <w:t>ии;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п</w:t>
      </w:r>
      <w:r w:rsidR="00856FB7" w:rsidRPr="00400F27">
        <w:rPr>
          <w:sz w:val="28"/>
          <w:szCs w:val="28"/>
        </w:rPr>
        <w:t>роживающее население многоквартирного дома должно знать ме</w:t>
      </w:r>
      <w:r w:rsidRPr="00400F27">
        <w:rPr>
          <w:sz w:val="28"/>
          <w:szCs w:val="28"/>
        </w:rPr>
        <w:t>сто нахождения ключа от подвала;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м</w:t>
      </w:r>
      <w:r w:rsidR="00856FB7" w:rsidRPr="00400F27">
        <w:rPr>
          <w:sz w:val="28"/>
          <w:szCs w:val="28"/>
        </w:rPr>
        <w:t>аршруты движения к укрытию обозначаются указателями в местах, где обеспечивается хорошая вид</w:t>
      </w:r>
      <w:r w:rsidRPr="00400F27">
        <w:rPr>
          <w:sz w:val="28"/>
          <w:szCs w:val="28"/>
        </w:rPr>
        <w:t>имость в дневное и ночное время;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р</w:t>
      </w:r>
      <w:r w:rsidR="00856FB7" w:rsidRPr="00400F27">
        <w:rPr>
          <w:sz w:val="28"/>
          <w:szCs w:val="28"/>
        </w:rPr>
        <w:t>азмеры указателя по длине - 50 см и ширине - 15 см. На поле белого цвета наносится надпись черного цвета: «УКРЫТИЕ»</w:t>
      </w:r>
      <w:r w:rsidRPr="00400F27">
        <w:rPr>
          <w:sz w:val="28"/>
          <w:szCs w:val="28"/>
        </w:rPr>
        <w:t xml:space="preserve"> и расстояние в метрах до входа;</w:t>
      </w:r>
    </w:p>
    <w:p w:rsidR="00856FB7" w:rsidRPr="00400F27" w:rsidRDefault="00856FB7" w:rsidP="002A12B1">
      <w:pPr>
        <w:adjustRightInd w:val="0"/>
        <w:ind w:firstLine="720"/>
        <w:jc w:val="center"/>
        <w:rPr>
          <w:sz w:val="28"/>
          <w:szCs w:val="28"/>
        </w:rPr>
      </w:pPr>
      <w:r w:rsidRPr="00400F27">
        <w:rPr>
          <w:noProof/>
          <w:sz w:val="28"/>
          <w:szCs w:val="28"/>
        </w:rPr>
        <w:drawing>
          <wp:inline distT="0" distB="0" distL="0" distR="0">
            <wp:extent cx="3142034" cy="1440098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5" t="49326" r="44891" b="3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0" cy="147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B7" w:rsidRPr="00400F27" w:rsidRDefault="00856FB7" w:rsidP="00856FB7">
      <w:pPr>
        <w:adjustRightInd w:val="0"/>
        <w:ind w:firstLine="709"/>
        <w:jc w:val="both"/>
        <w:rPr>
          <w:color w:val="151515"/>
          <w:sz w:val="28"/>
          <w:szCs w:val="28"/>
        </w:rPr>
      </w:pP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о</w:t>
      </w:r>
      <w:r w:rsidR="00856FB7" w:rsidRPr="00400F27">
        <w:rPr>
          <w:sz w:val="28"/>
          <w:szCs w:val="28"/>
        </w:rPr>
        <w:t xml:space="preserve">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</w:t>
      </w:r>
      <w:r w:rsidRPr="00400F27">
        <w:rPr>
          <w:sz w:val="28"/>
          <w:szCs w:val="28"/>
        </w:rPr>
        <w:t>см, внутри которого указывается;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 xml:space="preserve">- </w:t>
      </w:r>
      <w:r w:rsidR="00856FB7" w:rsidRPr="00400F27">
        <w:rPr>
          <w:sz w:val="28"/>
          <w:szCs w:val="28"/>
        </w:rPr>
        <w:t xml:space="preserve">принадлежность укрытия (наименование обслуживающий </w:t>
      </w:r>
      <w:r w:rsidR="00856FB7" w:rsidRPr="00400F27">
        <w:rPr>
          <w:sz w:val="28"/>
          <w:szCs w:val="28"/>
        </w:rPr>
        <w:lastRenderedPageBreak/>
        <w:t>организации, адрес дома, где находится укрытие);</w:t>
      </w:r>
    </w:p>
    <w:p w:rsidR="00856FB7" w:rsidRPr="00400F27" w:rsidRDefault="00C1640A" w:rsidP="00856FB7">
      <w:pPr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400F27">
        <w:rPr>
          <w:sz w:val="28"/>
          <w:szCs w:val="28"/>
        </w:rPr>
        <w:t xml:space="preserve">- </w:t>
      </w:r>
      <w:r w:rsidR="00856FB7" w:rsidRPr="00400F27">
        <w:rPr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856FB7" w:rsidRPr="00400F27" w:rsidRDefault="00856FB7" w:rsidP="00856FB7">
      <w:pPr>
        <w:adjustRightInd w:val="0"/>
        <w:ind w:firstLine="709"/>
        <w:jc w:val="both"/>
        <w:rPr>
          <w:sz w:val="28"/>
          <w:szCs w:val="28"/>
        </w:rPr>
      </w:pPr>
    </w:p>
    <w:p w:rsidR="00856FB7" w:rsidRPr="00400F27" w:rsidRDefault="00856FB7" w:rsidP="002A12B1">
      <w:pPr>
        <w:adjustRightInd w:val="0"/>
        <w:ind w:firstLine="720"/>
        <w:jc w:val="center"/>
        <w:rPr>
          <w:sz w:val="28"/>
          <w:szCs w:val="28"/>
        </w:rPr>
      </w:pPr>
      <w:r w:rsidRPr="00400F27">
        <w:rPr>
          <w:noProof/>
          <w:sz w:val="28"/>
          <w:szCs w:val="28"/>
        </w:rPr>
        <w:drawing>
          <wp:inline distT="0" distB="0" distL="0" distR="0">
            <wp:extent cx="257175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6" t="42444" r="42751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B7" w:rsidRPr="00400F27" w:rsidRDefault="00856FB7" w:rsidP="00856FB7">
      <w:pPr>
        <w:adjustRightInd w:val="0"/>
        <w:ind w:firstLine="709"/>
        <w:jc w:val="both"/>
        <w:rPr>
          <w:sz w:val="28"/>
          <w:szCs w:val="28"/>
        </w:rPr>
      </w:pPr>
    </w:p>
    <w:p w:rsidR="00652C34" w:rsidRPr="00400F27" w:rsidRDefault="00652C34" w:rsidP="00652C34">
      <w:pPr>
        <w:widowControl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00F27">
        <w:rPr>
          <w:rFonts w:eastAsiaTheme="minorHAnsi"/>
          <w:sz w:val="28"/>
          <w:szCs w:val="28"/>
          <w:lang w:eastAsia="en-US"/>
        </w:rPr>
        <w:t xml:space="preserve">          - в</w:t>
      </w:r>
      <w:r w:rsidR="00E133E9" w:rsidRPr="00400F27">
        <w:rPr>
          <w:rFonts w:eastAsiaTheme="minorHAnsi"/>
          <w:sz w:val="28"/>
          <w:szCs w:val="28"/>
          <w:lang w:eastAsia="en-US"/>
        </w:rPr>
        <w:t xml:space="preserve"> помещениях для укрываемых следует предусматривать места для сидения размерами 0,45 x</w:t>
      </w:r>
      <w:r w:rsidRPr="00400F27">
        <w:rPr>
          <w:rFonts w:eastAsiaTheme="minorHAnsi"/>
          <w:sz w:val="28"/>
          <w:szCs w:val="28"/>
          <w:lang w:eastAsia="en-US"/>
        </w:rPr>
        <w:t>0,45 м на одного человека, а места для лежания - 0,55 x 1,8 м. Высота скамей первого яруса должна быть0,45 м, нар второго яруса - 1,4 м и третьего яруса - 2,15 м от пола. Расстояние от верхнего яруса до перекрытия или выступающих конструкций потолка должно быть не менее 0,75 м;</w:t>
      </w:r>
    </w:p>
    <w:p w:rsidR="00C1640A" w:rsidRPr="00400F27" w:rsidRDefault="008F494B" w:rsidP="008F494B">
      <w:pPr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в</w:t>
      </w:r>
      <w:r w:rsidR="00C1640A" w:rsidRPr="00400F27">
        <w:rPr>
          <w:sz w:val="28"/>
          <w:szCs w:val="28"/>
        </w:rPr>
        <w:t xml:space="preserve"> помещениях при отсутствии канализации для приема стоков следует применять плотно закрываем</w:t>
      </w:r>
      <w:r w:rsidRPr="00400F27">
        <w:rPr>
          <w:sz w:val="28"/>
          <w:szCs w:val="28"/>
        </w:rPr>
        <w:t>ую выносную тару или биотуалеты;</w:t>
      </w:r>
    </w:p>
    <w:p w:rsidR="00C1640A" w:rsidRPr="00400F27" w:rsidRDefault="00C1640A" w:rsidP="008F494B">
      <w:pPr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400F27">
        <w:rPr>
          <w:sz w:val="28"/>
          <w:szCs w:val="28"/>
        </w:rPr>
        <w:t>- при отсутствии водопровода необходимо предусматривать места для размещения переносных баков с питьевой водой из расчет</w:t>
      </w:r>
      <w:r w:rsidR="008F494B" w:rsidRPr="00400F27">
        <w:rPr>
          <w:sz w:val="28"/>
          <w:szCs w:val="28"/>
        </w:rPr>
        <w:t>а 2 л/</w:t>
      </w:r>
      <w:proofErr w:type="spellStart"/>
      <w:r w:rsidR="008F494B" w:rsidRPr="00400F27">
        <w:rPr>
          <w:sz w:val="28"/>
          <w:szCs w:val="28"/>
        </w:rPr>
        <w:t>сут</w:t>
      </w:r>
      <w:proofErr w:type="spellEnd"/>
      <w:r w:rsidR="008F494B" w:rsidRPr="00400F27">
        <w:rPr>
          <w:sz w:val="28"/>
          <w:szCs w:val="28"/>
        </w:rPr>
        <w:t xml:space="preserve"> на одного укрываемого;</w:t>
      </w:r>
    </w:p>
    <w:p w:rsidR="008F494B" w:rsidRPr="00400F27" w:rsidRDefault="006E567C" w:rsidP="008F494B">
      <w:pPr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400F27">
        <w:rPr>
          <w:sz w:val="28"/>
          <w:szCs w:val="28"/>
        </w:rPr>
        <w:t xml:space="preserve">- </w:t>
      </w:r>
      <w:r w:rsidR="008F494B" w:rsidRPr="00400F27">
        <w:rPr>
          <w:sz w:val="28"/>
          <w:szCs w:val="28"/>
        </w:rPr>
        <w:t>для сбора сухих отбросов следует предусматривать в санитарных узлах места для размещения мешков, пакетов или баков из расчета 1 л/</w:t>
      </w:r>
      <w:proofErr w:type="spellStart"/>
      <w:r w:rsidR="008F494B" w:rsidRPr="00400F27">
        <w:rPr>
          <w:sz w:val="28"/>
          <w:szCs w:val="28"/>
        </w:rPr>
        <w:t>сут</w:t>
      </w:r>
      <w:proofErr w:type="spellEnd"/>
      <w:r w:rsidR="008F494B" w:rsidRPr="00400F27">
        <w:rPr>
          <w:sz w:val="28"/>
          <w:szCs w:val="28"/>
        </w:rPr>
        <w:t xml:space="preserve"> на каждого укрываемого.</w:t>
      </w:r>
    </w:p>
    <w:p w:rsidR="0090065E" w:rsidRPr="00400F27" w:rsidRDefault="0090065E" w:rsidP="008F494B">
      <w:pPr>
        <w:adjustRightInd w:val="0"/>
        <w:spacing w:line="276" w:lineRule="auto"/>
        <w:ind w:firstLine="720"/>
        <w:jc w:val="both"/>
        <w:rPr>
          <w:sz w:val="28"/>
          <w:szCs w:val="28"/>
        </w:rPr>
      </w:pPr>
    </w:p>
    <w:bookmarkEnd w:id="0"/>
    <w:p w:rsidR="0041199C" w:rsidRPr="00400F27" w:rsidRDefault="0041199C" w:rsidP="001F3666">
      <w:pPr>
        <w:jc w:val="right"/>
        <w:rPr>
          <w:sz w:val="28"/>
          <w:szCs w:val="28"/>
          <w:highlight w:val="yellow"/>
        </w:rPr>
      </w:pPr>
    </w:p>
    <w:sectPr w:rsidR="0041199C" w:rsidRPr="00400F27" w:rsidSect="00B51362">
      <w:headerReference w:type="default" r:id="rId12"/>
      <w:pgSz w:w="11906" w:h="16838"/>
      <w:pgMar w:top="426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87" w:rsidRDefault="00BA3187" w:rsidP="00416FB7">
      <w:r>
        <w:separator/>
      </w:r>
    </w:p>
  </w:endnote>
  <w:endnote w:type="continuationSeparator" w:id="0">
    <w:p w:rsidR="00BA3187" w:rsidRDefault="00BA3187" w:rsidP="00416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87" w:rsidRDefault="00BA3187" w:rsidP="00416FB7">
      <w:r>
        <w:separator/>
      </w:r>
    </w:p>
  </w:footnote>
  <w:footnote w:type="continuationSeparator" w:id="0">
    <w:p w:rsidR="00BA3187" w:rsidRDefault="00BA3187" w:rsidP="00416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13" w:rsidRPr="00274D64" w:rsidRDefault="00E91513">
    <w:pPr>
      <w:pStyle w:val="a8"/>
      <w:jc w:val="center"/>
      <w:rPr>
        <w:sz w:val="24"/>
        <w:szCs w:val="24"/>
      </w:rPr>
    </w:pPr>
  </w:p>
  <w:p w:rsidR="00E91513" w:rsidRDefault="00E91513">
    <w:pPr>
      <w:pStyle w:val="a8"/>
    </w:pPr>
  </w:p>
  <w:p w:rsidR="00E91513" w:rsidRDefault="00E91513"/>
  <w:p w:rsidR="00E91513" w:rsidRDefault="00E9151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9C6A2410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</w:abstractNum>
  <w:abstractNum w:abstractNumId="1">
    <w:nsid w:val="011B05DA"/>
    <w:multiLevelType w:val="multilevel"/>
    <w:tmpl w:val="561613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242F6A"/>
    <w:multiLevelType w:val="hybridMultilevel"/>
    <w:tmpl w:val="8CB8F0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3D546C"/>
    <w:multiLevelType w:val="hybridMultilevel"/>
    <w:tmpl w:val="13AC05DE"/>
    <w:lvl w:ilvl="0" w:tplc="B2D2AD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0F240EEE"/>
    <w:multiLevelType w:val="hybridMultilevel"/>
    <w:tmpl w:val="DAFEBD08"/>
    <w:lvl w:ilvl="0" w:tplc="6EE601C2">
      <w:start w:val="1"/>
      <w:numFmt w:val="decimal"/>
      <w:lvlText w:val="%1."/>
      <w:lvlJc w:val="left"/>
      <w:pPr>
        <w:ind w:left="1425" w:hanging="432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D854C986">
      <w:numFmt w:val="bullet"/>
      <w:lvlText w:val="•"/>
      <w:lvlJc w:val="left"/>
      <w:pPr>
        <w:ind w:left="2465" w:hanging="432"/>
      </w:pPr>
      <w:rPr>
        <w:rFonts w:hint="default"/>
        <w:lang w:val="ru-RU" w:eastAsia="en-US" w:bidi="ar-SA"/>
      </w:rPr>
    </w:lvl>
    <w:lvl w:ilvl="2" w:tplc="C742AEF2">
      <w:numFmt w:val="bullet"/>
      <w:lvlText w:val="•"/>
      <w:lvlJc w:val="left"/>
      <w:pPr>
        <w:ind w:left="3497" w:hanging="432"/>
      </w:pPr>
      <w:rPr>
        <w:rFonts w:hint="default"/>
        <w:lang w:val="ru-RU" w:eastAsia="en-US" w:bidi="ar-SA"/>
      </w:rPr>
    </w:lvl>
    <w:lvl w:ilvl="3" w:tplc="EDC0666C">
      <w:numFmt w:val="bullet"/>
      <w:lvlText w:val="•"/>
      <w:lvlJc w:val="left"/>
      <w:pPr>
        <w:ind w:left="4529" w:hanging="432"/>
      </w:pPr>
      <w:rPr>
        <w:rFonts w:hint="default"/>
        <w:lang w:val="ru-RU" w:eastAsia="en-US" w:bidi="ar-SA"/>
      </w:rPr>
    </w:lvl>
    <w:lvl w:ilvl="4" w:tplc="D0608AFE">
      <w:numFmt w:val="bullet"/>
      <w:lvlText w:val="•"/>
      <w:lvlJc w:val="left"/>
      <w:pPr>
        <w:ind w:left="5561" w:hanging="432"/>
      </w:pPr>
      <w:rPr>
        <w:rFonts w:hint="default"/>
        <w:lang w:val="ru-RU" w:eastAsia="en-US" w:bidi="ar-SA"/>
      </w:rPr>
    </w:lvl>
    <w:lvl w:ilvl="5" w:tplc="DDB872AC">
      <w:numFmt w:val="bullet"/>
      <w:lvlText w:val="•"/>
      <w:lvlJc w:val="left"/>
      <w:pPr>
        <w:ind w:left="6593" w:hanging="432"/>
      </w:pPr>
      <w:rPr>
        <w:rFonts w:hint="default"/>
        <w:lang w:val="ru-RU" w:eastAsia="en-US" w:bidi="ar-SA"/>
      </w:rPr>
    </w:lvl>
    <w:lvl w:ilvl="6" w:tplc="9F24B7BE">
      <w:numFmt w:val="bullet"/>
      <w:lvlText w:val="•"/>
      <w:lvlJc w:val="left"/>
      <w:pPr>
        <w:ind w:left="7625" w:hanging="432"/>
      </w:pPr>
      <w:rPr>
        <w:rFonts w:hint="default"/>
        <w:lang w:val="ru-RU" w:eastAsia="en-US" w:bidi="ar-SA"/>
      </w:rPr>
    </w:lvl>
    <w:lvl w:ilvl="7" w:tplc="A63E25BA">
      <w:numFmt w:val="bullet"/>
      <w:lvlText w:val="•"/>
      <w:lvlJc w:val="left"/>
      <w:pPr>
        <w:ind w:left="8657" w:hanging="432"/>
      </w:pPr>
      <w:rPr>
        <w:rFonts w:hint="default"/>
        <w:lang w:val="ru-RU" w:eastAsia="en-US" w:bidi="ar-SA"/>
      </w:rPr>
    </w:lvl>
    <w:lvl w:ilvl="8" w:tplc="D4987D12">
      <w:numFmt w:val="bullet"/>
      <w:lvlText w:val="•"/>
      <w:lvlJc w:val="left"/>
      <w:pPr>
        <w:ind w:left="9689" w:hanging="432"/>
      </w:pPr>
      <w:rPr>
        <w:rFonts w:hint="default"/>
        <w:lang w:val="ru-RU" w:eastAsia="en-US" w:bidi="ar-SA"/>
      </w:rPr>
    </w:lvl>
  </w:abstractNum>
  <w:abstractNum w:abstractNumId="5">
    <w:nsid w:val="0F306938"/>
    <w:multiLevelType w:val="multilevel"/>
    <w:tmpl w:val="9718E6AE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A37598"/>
    <w:multiLevelType w:val="hybridMultilevel"/>
    <w:tmpl w:val="1BB8A7FE"/>
    <w:lvl w:ilvl="0" w:tplc="628AD45C">
      <w:start w:val="1"/>
      <w:numFmt w:val="upperRoman"/>
      <w:lvlText w:val="%1"/>
      <w:lvlJc w:val="left"/>
      <w:pPr>
        <w:ind w:left="1015" w:hanging="1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73A5316">
      <w:numFmt w:val="bullet"/>
      <w:lvlText w:val="•"/>
      <w:lvlJc w:val="left"/>
      <w:pPr>
        <w:ind w:left="1962" w:hanging="183"/>
      </w:pPr>
      <w:rPr>
        <w:rFonts w:hint="default"/>
        <w:lang w:val="ru-RU" w:eastAsia="en-US" w:bidi="ar-SA"/>
      </w:rPr>
    </w:lvl>
    <w:lvl w:ilvl="2" w:tplc="01128CC2">
      <w:numFmt w:val="bullet"/>
      <w:lvlText w:val="•"/>
      <w:lvlJc w:val="left"/>
      <w:pPr>
        <w:ind w:left="2904" w:hanging="183"/>
      </w:pPr>
      <w:rPr>
        <w:rFonts w:hint="default"/>
        <w:lang w:val="ru-RU" w:eastAsia="en-US" w:bidi="ar-SA"/>
      </w:rPr>
    </w:lvl>
    <w:lvl w:ilvl="3" w:tplc="6DD27F60">
      <w:numFmt w:val="bullet"/>
      <w:lvlText w:val="•"/>
      <w:lvlJc w:val="left"/>
      <w:pPr>
        <w:ind w:left="3846" w:hanging="183"/>
      </w:pPr>
      <w:rPr>
        <w:rFonts w:hint="default"/>
        <w:lang w:val="ru-RU" w:eastAsia="en-US" w:bidi="ar-SA"/>
      </w:rPr>
    </w:lvl>
    <w:lvl w:ilvl="4" w:tplc="210417EC">
      <w:numFmt w:val="bullet"/>
      <w:lvlText w:val="•"/>
      <w:lvlJc w:val="left"/>
      <w:pPr>
        <w:ind w:left="4788" w:hanging="183"/>
      </w:pPr>
      <w:rPr>
        <w:rFonts w:hint="default"/>
        <w:lang w:val="ru-RU" w:eastAsia="en-US" w:bidi="ar-SA"/>
      </w:rPr>
    </w:lvl>
    <w:lvl w:ilvl="5" w:tplc="3194489E">
      <w:numFmt w:val="bullet"/>
      <w:lvlText w:val="•"/>
      <w:lvlJc w:val="left"/>
      <w:pPr>
        <w:ind w:left="5730" w:hanging="183"/>
      </w:pPr>
      <w:rPr>
        <w:rFonts w:hint="default"/>
        <w:lang w:val="ru-RU" w:eastAsia="en-US" w:bidi="ar-SA"/>
      </w:rPr>
    </w:lvl>
    <w:lvl w:ilvl="6" w:tplc="5096F310">
      <w:numFmt w:val="bullet"/>
      <w:lvlText w:val="•"/>
      <w:lvlJc w:val="left"/>
      <w:pPr>
        <w:ind w:left="6672" w:hanging="183"/>
      </w:pPr>
      <w:rPr>
        <w:rFonts w:hint="default"/>
        <w:lang w:val="ru-RU" w:eastAsia="en-US" w:bidi="ar-SA"/>
      </w:rPr>
    </w:lvl>
    <w:lvl w:ilvl="7" w:tplc="42E0067A">
      <w:numFmt w:val="bullet"/>
      <w:lvlText w:val="•"/>
      <w:lvlJc w:val="left"/>
      <w:pPr>
        <w:ind w:left="7614" w:hanging="183"/>
      </w:pPr>
      <w:rPr>
        <w:rFonts w:hint="default"/>
        <w:lang w:val="ru-RU" w:eastAsia="en-US" w:bidi="ar-SA"/>
      </w:rPr>
    </w:lvl>
    <w:lvl w:ilvl="8" w:tplc="B8BA54E2">
      <w:numFmt w:val="bullet"/>
      <w:lvlText w:val="•"/>
      <w:lvlJc w:val="left"/>
      <w:pPr>
        <w:ind w:left="8556" w:hanging="183"/>
      </w:pPr>
      <w:rPr>
        <w:rFonts w:hint="default"/>
        <w:lang w:val="ru-RU" w:eastAsia="en-US" w:bidi="ar-SA"/>
      </w:rPr>
    </w:lvl>
  </w:abstractNum>
  <w:abstractNum w:abstractNumId="7">
    <w:nsid w:val="14C863BB"/>
    <w:multiLevelType w:val="hybridMultilevel"/>
    <w:tmpl w:val="A6DE0802"/>
    <w:lvl w:ilvl="0" w:tplc="D40EDBA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33EBE"/>
    <w:multiLevelType w:val="hybridMultilevel"/>
    <w:tmpl w:val="F30CD21A"/>
    <w:lvl w:ilvl="0" w:tplc="3B908806">
      <w:start w:val="1"/>
      <w:numFmt w:val="upperRoman"/>
      <w:lvlText w:val="%1."/>
      <w:lvlJc w:val="left"/>
      <w:pPr>
        <w:ind w:left="154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9">
    <w:nsid w:val="21D36392"/>
    <w:multiLevelType w:val="multilevel"/>
    <w:tmpl w:val="EAE641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A86280"/>
    <w:multiLevelType w:val="hybridMultilevel"/>
    <w:tmpl w:val="8CB8F0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4D4409"/>
    <w:multiLevelType w:val="hybridMultilevel"/>
    <w:tmpl w:val="B29A5C76"/>
    <w:lvl w:ilvl="0" w:tplc="A7F02364">
      <w:start w:val="1"/>
      <w:numFmt w:val="upperRoman"/>
      <w:lvlText w:val="%1."/>
      <w:lvlJc w:val="left"/>
      <w:pPr>
        <w:ind w:left="1105" w:hanging="25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37900790">
      <w:start w:val="1"/>
      <w:numFmt w:val="decimal"/>
      <w:lvlText w:val="%2."/>
      <w:lvlJc w:val="left"/>
      <w:pPr>
        <w:ind w:left="1143" w:hanging="283"/>
      </w:pPr>
      <w:rPr>
        <w:rFonts w:hint="default"/>
        <w:b/>
        <w:bCs/>
        <w:w w:val="99"/>
        <w:lang w:val="ru-RU" w:eastAsia="en-US" w:bidi="ar-SA"/>
      </w:rPr>
    </w:lvl>
    <w:lvl w:ilvl="2" w:tplc="5AD40C24">
      <w:numFmt w:val="bullet"/>
      <w:lvlText w:val="•"/>
      <w:lvlJc w:val="left"/>
      <w:pPr>
        <w:ind w:left="1148" w:hanging="283"/>
      </w:pPr>
      <w:rPr>
        <w:rFonts w:hint="default"/>
        <w:lang w:val="ru-RU" w:eastAsia="en-US" w:bidi="ar-SA"/>
      </w:rPr>
    </w:lvl>
    <w:lvl w:ilvl="3" w:tplc="2F9A8834">
      <w:numFmt w:val="bullet"/>
      <w:lvlText w:val="•"/>
      <w:lvlJc w:val="left"/>
      <w:pPr>
        <w:ind w:left="2313" w:hanging="283"/>
      </w:pPr>
      <w:rPr>
        <w:rFonts w:hint="default"/>
        <w:lang w:val="ru-RU" w:eastAsia="en-US" w:bidi="ar-SA"/>
      </w:rPr>
    </w:lvl>
    <w:lvl w:ilvl="4" w:tplc="993AE600">
      <w:numFmt w:val="bullet"/>
      <w:lvlText w:val="•"/>
      <w:lvlJc w:val="left"/>
      <w:pPr>
        <w:ind w:left="3478" w:hanging="283"/>
      </w:pPr>
      <w:rPr>
        <w:rFonts w:hint="default"/>
        <w:lang w:val="ru-RU" w:eastAsia="en-US" w:bidi="ar-SA"/>
      </w:rPr>
    </w:lvl>
    <w:lvl w:ilvl="5" w:tplc="4F1C73BE">
      <w:numFmt w:val="bullet"/>
      <w:lvlText w:val="•"/>
      <w:lvlJc w:val="left"/>
      <w:pPr>
        <w:ind w:left="4643" w:hanging="283"/>
      </w:pPr>
      <w:rPr>
        <w:rFonts w:hint="default"/>
        <w:lang w:val="ru-RU" w:eastAsia="en-US" w:bidi="ar-SA"/>
      </w:rPr>
    </w:lvl>
    <w:lvl w:ilvl="6" w:tplc="A532E900">
      <w:numFmt w:val="bullet"/>
      <w:lvlText w:val="•"/>
      <w:lvlJc w:val="left"/>
      <w:pPr>
        <w:ind w:left="5808" w:hanging="283"/>
      </w:pPr>
      <w:rPr>
        <w:rFonts w:hint="default"/>
        <w:lang w:val="ru-RU" w:eastAsia="en-US" w:bidi="ar-SA"/>
      </w:rPr>
    </w:lvl>
    <w:lvl w:ilvl="7" w:tplc="2EE6918E">
      <w:numFmt w:val="bullet"/>
      <w:lvlText w:val="•"/>
      <w:lvlJc w:val="left"/>
      <w:pPr>
        <w:ind w:left="6973" w:hanging="283"/>
      </w:pPr>
      <w:rPr>
        <w:rFonts w:hint="default"/>
        <w:lang w:val="ru-RU" w:eastAsia="en-US" w:bidi="ar-SA"/>
      </w:rPr>
    </w:lvl>
    <w:lvl w:ilvl="8" w:tplc="985A31A2">
      <w:numFmt w:val="bullet"/>
      <w:lvlText w:val="•"/>
      <w:lvlJc w:val="left"/>
      <w:pPr>
        <w:ind w:left="8138" w:hanging="283"/>
      </w:pPr>
      <w:rPr>
        <w:rFonts w:hint="default"/>
        <w:lang w:val="ru-RU" w:eastAsia="en-US" w:bidi="ar-SA"/>
      </w:rPr>
    </w:lvl>
  </w:abstractNum>
  <w:abstractNum w:abstractNumId="12">
    <w:nsid w:val="45A75FC8"/>
    <w:multiLevelType w:val="hybridMultilevel"/>
    <w:tmpl w:val="68061158"/>
    <w:lvl w:ilvl="0" w:tplc="C7686518">
      <w:start w:val="1"/>
      <w:numFmt w:val="decimal"/>
      <w:lvlText w:val="%1."/>
      <w:lvlJc w:val="left"/>
      <w:pPr>
        <w:ind w:left="112" w:hanging="3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82C760">
      <w:numFmt w:val="bullet"/>
      <w:lvlText w:val="•"/>
      <w:lvlJc w:val="left"/>
      <w:pPr>
        <w:ind w:left="1152" w:hanging="307"/>
      </w:pPr>
      <w:rPr>
        <w:rFonts w:hint="default"/>
        <w:lang w:val="ru-RU" w:eastAsia="en-US" w:bidi="ar-SA"/>
      </w:rPr>
    </w:lvl>
    <w:lvl w:ilvl="2" w:tplc="2AE892D6">
      <w:numFmt w:val="bullet"/>
      <w:lvlText w:val="•"/>
      <w:lvlJc w:val="left"/>
      <w:pPr>
        <w:ind w:left="2184" w:hanging="307"/>
      </w:pPr>
      <w:rPr>
        <w:rFonts w:hint="default"/>
        <w:lang w:val="ru-RU" w:eastAsia="en-US" w:bidi="ar-SA"/>
      </w:rPr>
    </w:lvl>
    <w:lvl w:ilvl="3" w:tplc="A6BAC0D0"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4" w:tplc="7466CE26">
      <w:numFmt w:val="bullet"/>
      <w:lvlText w:val="•"/>
      <w:lvlJc w:val="left"/>
      <w:pPr>
        <w:ind w:left="4248" w:hanging="307"/>
      </w:pPr>
      <w:rPr>
        <w:rFonts w:hint="default"/>
        <w:lang w:val="ru-RU" w:eastAsia="en-US" w:bidi="ar-SA"/>
      </w:rPr>
    </w:lvl>
    <w:lvl w:ilvl="5" w:tplc="390E2F8E">
      <w:numFmt w:val="bullet"/>
      <w:lvlText w:val="•"/>
      <w:lvlJc w:val="left"/>
      <w:pPr>
        <w:ind w:left="5280" w:hanging="307"/>
      </w:pPr>
      <w:rPr>
        <w:rFonts w:hint="default"/>
        <w:lang w:val="ru-RU" w:eastAsia="en-US" w:bidi="ar-SA"/>
      </w:rPr>
    </w:lvl>
    <w:lvl w:ilvl="6" w:tplc="CBFE4AB4">
      <w:numFmt w:val="bullet"/>
      <w:lvlText w:val="•"/>
      <w:lvlJc w:val="left"/>
      <w:pPr>
        <w:ind w:left="6312" w:hanging="307"/>
      </w:pPr>
      <w:rPr>
        <w:rFonts w:hint="default"/>
        <w:lang w:val="ru-RU" w:eastAsia="en-US" w:bidi="ar-SA"/>
      </w:rPr>
    </w:lvl>
    <w:lvl w:ilvl="7" w:tplc="4CC6D7EC">
      <w:numFmt w:val="bullet"/>
      <w:lvlText w:val="•"/>
      <w:lvlJc w:val="left"/>
      <w:pPr>
        <w:ind w:left="7344" w:hanging="307"/>
      </w:pPr>
      <w:rPr>
        <w:rFonts w:hint="default"/>
        <w:lang w:val="ru-RU" w:eastAsia="en-US" w:bidi="ar-SA"/>
      </w:rPr>
    </w:lvl>
    <w:lvl w:ilvl="8" w:tplc="0DD4CB0A">
      <w:numFmt w:val="bullet"/>
      <w:lvlText w:val="•"/>
      <w:lvlJc w:val="left"/>
      <w:pPr>
        <w:ind w:left="8376" w:hanging="307"/>
      </w:pPr>
      <w:rPr>
        <w:rFonts w:hint="default"/>
        <w:lang w:val="ru-RU" w:eastAsia="en-US" w:bidi="ar-SA"/>
      </w:rPr>
    </w:lvl>
  </w:abstractNum>
  <w:abstractNum w:abstractNumId="13">
    <w:nsid w:val="4D062956"/>
    <w:multiLevelType w:val="hybridMultilevel"/>
    <w:tmpl w:val="BC9AF6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69E3E13"/>
    <w:multiLevelType w:val="hybridMultilevel"/>
    <w:tmpl w:val="27AEAFC0"/>
    <w:lvl w:ilvl="0" w:tplc="ED30E980">
      <w:start w:val="1"/>
      <w:numFmt w:val="upperRoman"/>
      <w:lvlText w:val="%1"/>
      <w:lvlJc w:val="left"/>
      <w:pPr>
        <w:ind w:left="112" w:hanging="24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E90A38A">
      <w:numFmt w:val="bullet"/>
      <w:lvlText w:val="•"/>
      <w:lvlJc w:val="left"/>
      <w:pPr>
        <w:ind w:left="1152" w:hanging="245"/>
      </w:pPr>
      <w:rPr>
        <w:rFonts w:hint="default"/>
        <w:lang w:val="ru-RU" w:eastAsia="en-US" w:bidi="ar-SA"/>
      </w:rPr>
    </w:lvl>
    <w:lvl w:ilvl="2" w:tplc="5F6A0170">
      <w:numFmt w:val="bullet"/>
      <w:lvlText w:val="•"/>
      <w:lvlJc w:val="left"/>
      <w:pPr>
        <w:ind w:left="2184" w:hanging="245"/>
      </w:pPr>
      <w:rPr>
        <w:rFonts w:hint="default"/>
        <w:lang w:val="ru-RU" w:eastAsia="en-US" w:bidi="ar-SA"/>
      </w:rPr>
    </w:lvl>
    <w:lvl w:ilvl="3" w:tplc="6A103E0A">
      <w:numFmt w:val="bullet"/>
      <w:lvlText w:val="•"/>
      <w:lvlJc w:val="left"/>
      <w:pPr>
        <w:ind w:left="3216" w:hanging="245"/>
      </w:pPr>
      <w:rPr>
        <w:rFonts w:hint="default"/>
        <w:lang w:val="ru-RU" w:eastAsia="en-US" w:bidi="ar-SA"/>
      </w:rPr>
    </w:lvl>
    <w:lvl w:ilvl="4" w:tplc="7E9A7870">
      <w:numFmt w:val="bullet"/>
      <w:lvlText w:val="•"/>
      <w:lvlJc w:val="left"/>
      <w:pPr>
        <w:ind w:left="4248" w:hanging="245"/>
      </w:pPr>
      <w:rPr>
        <w:rFonts w:hint="default"/>
        <w:lang w:val="ru-RU" w:eastAsia="en-US" w:bidi="ar-SA"/>
      </w:rPr>
    </w:lvl>
    <w:lvl w:ilvl="5" w:tplc="DC72B2F4">
      <w:numFmt w:val="bullet"/>
      <w:lvlText w:val="•"/>
      <w:lvlJc w:val="left"/>
      <w:pPr>
        <w:ind w:left="5280" w:hanging="245"/>
      </w:pPr>
      <w:rPr>
        <w:rFonts w:hint="default"/>
        <w:lang w:val="ru-RU" w:eastAsia="en-US" w:bidi="ar-SA"/>
      </w:rPr>
    </w:lvl>
    <w:lvl w:ilvl="6" w:tplc="BC70B8D0">
      <w:numFmt w:val="bullet"/>
      <w:lvlText w:val="•"/>
      <w:lvlJc w:val="left"/>
      <w:pPr>
        <w:ind w:left="6312" w:hanging="245"/>
      </w:pPr>
      <w:rPr>
        <w:rFonts w:hint="default"/>
        <w:lang w:val="ru-RU" w:eastAsia="en-US" w:bidi="ar-SA"/>
      </w:rPr>
    </w:lvl>
    <w:lvl w:ilvl="7" w:tplc="BD8C1990">
      <w:numFmt w:val="bullet"/>
      <w:lvlText w:val="•"/>
      <w:lvlJc w:val="left"/>
      <w:pPr>
        <w:ind w:left="7344" w:hanging="245"/>
      </w:pPr>
      <w:rPr>
        <w:rFonts w:hint="default"/>
        <w:lang w:val="ru-RU" w:eastAsia="en-US" w:bidi="ar-SA"/>
      </w:rPr>
    </w:lvl>
    <w:lvl w:ilvl="8" w:tplc="EB50E9CA">
      <w:numFmt w:val="bullet"/>
      <w:lvlText w:val="•"/>
      <w:lvlJc w:val="left"/>
      <w:pPr>
        <w:ind w:left="8376" w:hanging="245"/>
      </w:pPr>
      <w:rPr>
        <w:rFonts w:hint="default"/>
        <w:lang w:val="ru-RU" w:eastAsia="en-US" w:bidi="ar-SA"/>
      </w:rPr>
    </w:lvl>
  </w:abstractNum>
  <w:abstractNum w:abstractNumId="15">
    <w:nsid w:val="5E425F02"/>
    <w:multiLevelType w:val="hybridMultilevel"/>
    <w:tmpl w:val="4E9C1834"/>
    <w:lvl w:ilvl="0" w:tplc="0C7E8B00">
      <w:start w:val="1"/>
      <w:numFmt w:val="decimal"/>
      <w:lvlText w:val="%1."/>
      <w:lvlJc w:val="left"/>
      <w:pPr>
        <w:ind w:left="112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1" w:tplc="0DAE3F9C">
      <w:numFmt w:val="bullet"/>
      <w:lvlText w:val="•"/>
      <w:lvlJc w:val="left"/>
      <w:pPr>
        <w:ind w:left="1152" w:hanging="284"/>
      </w:pPr>
      <w:rPr>
        <w:rFonts w:hint="default"/>
        <w:lang w:val="ru-RU" w:eastAsia="en-US" w:bidi="ar-SA"/>
      </w:rPr>
    </w:lvl>
    <w:lvl w:ilvl="2" w:tplc="D1EA9B5A">
      <w:numFmt w:val="bullet"/>
      <w:lvlText w:val="•"/>
      <w:lvlJc w:val="left"/>
      <w:pPr>
        <w:ind w:left="2184" w:hanging="284"/>
      </w:pPr>
      <w:rPr>
        <w:rFonts w:hint="default"/>
        <w:lang w:val="ru-RU" w:eastAsia="en-US" w:bidi="ar-SA"/>
      </w:rPr>
    </w:lvl>
    <w:lvl w:ilvl="3" w:tplc="30AE11EC">
      <w:numFmt w:val="bullet"/>
      <w:lvlText w:val="•"/>
      <w:lvlJc w:val="left"/>
      <w:pPr>
        <w:ind w:left="3216" w:hanging="284"/>
      </w:pPr>
      <w:rPr>
        <w:rFonts w:hint="default"/>
        <w:lang w:val="ru-RU" w:eastAsia="en-US" w:bidi="ar-SA"/>
      </w:rPr>
    </w:lvl>
    <w:lvl w:ilvl="4" w:tplc="F45AD0C6">
      <w:numFmt w:val="bullet"/>
      <w:lvlText w:val="•"/>
      <w:lvlJc w:val="left"/>
      <w:pPr>
        <w:ind w:left="4248" w:hanging="284"/>
      </w:pPr>
      <w:rPr>
        <w:rFonts w:hint="default"/>
        <w:lang w:val="ru-RU" w:eastAsia="en-US" w:bidi="ar-SA"/>
      </w:rPr>
    </w:lvl>
    <w:lvl w:ilvl="5" w:tplc="CAB08086">
      <w:numFmt w:val="bullet"/>
      <w:lvlText w:val="•"/>
      <w:lvlJc w:val="left"/>
      <w:pPr>
        <w:ind w:left="5280" w:hanging="284"/>
      </w:pPr>
      <w:rPr>
        <w:rFonts w:hint="default"/>
        <w:lang w:val="ru-RU" w:eastAsia="en-US" w:bidi="ar-SA"/>
      </w:rPr>
    </w:lvl>
    <w:lvl w:ilvl="6" w:tplc="137CD5C0">
      <w:numFmt w:val="bullet"/>
      <w:lvlText w:val="•"/>
      <w:lvlJc w:val="left"/>
      <w:pPr>
        <w:ind w:left="6312" w:hanging="284"/>
      </w:pPr>
      <w:rPr>
        <w:rFonts w:hint="default"/>
        <w:lang w:val="ru-RU" w:eastAsia="en-US" w:bidi="ar-SA"/>
      </w:rPr>
    </w:lvl>
    <w:lvl w:ilvl="7" w:tplc="CC0C74D2">
      <w:numFmt w:val="bullet"/>
      <w:lvlText w:val="•"/>
      <w:lvlJc w:val="left"/>
      <w:pPr>
        <w:ind w:left="7344" w:hanging="284"/>
      </w:pPr>
      <w:rPr>
        <w:rFonts w:hint="default"/>
        <w:lang w:val="ru-RU" w:eastAsia="en-US" w:bidi="ar-SA"/>
      </w:rPr>
    </w:lvl>
    <w:lvl w:ilvl="8" w:tplc="252C6CFE">
      <w:numFmt w:val="bullet"/>
      <w:lvlText w:val="•"/>
      <w:lvlJc w:val="left"/>
      <w:pPr>
        <w:ind w:left="8376" w:hanging="284"/>
      </w:pPr>
      <w:rPr>
        <w:rFonts w:hint="default"/>
        <w:lang w:val="ru-RU" w:eastAsia="en-US" w:bidi="ar-SA"/>
      </w:rPr>
    </w:lvl>
  </w:abstractNum>
  <w:abstractNum w:abstractNumId="16">
    <w:nsid w:val="5F96569B"/>
    <w:multiLevelType w:val="hybridMultilevel"/>
    <w:tmpl w:val="6CB265BC"/>
    <w:lvl w:ilvl="0" w:tplc="3230A316">
      <w:start w:val="1"/>
      <w:numFmt w:val="upperRoman"/>
      <w:lvlText w:val="%1"/>
      <w:lvlJc w:val="left"/>
      <w:pPr>
        <w:ind w:left="112" w:hanging="26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1A2F84A">
      <w:numFmt w:val="bullet"/>
      <w:lvlText w:val="•"/>
      <w:lvlJc w:val="left"/>
      <w:pPr>
        <w:ind w:left="1152" w:hanging="269"/>
      </w:pPr>
      <w:rPr>
        <w:rFonts w:hint="default"/>
        <w:lang w:val="ru-RU" w:eastAsia="en-US" w:bidi="ar-SA"/>
      </w:rPr>
    </w:lvl>
    <w:lvl w:ilvl="2" w:tplc="E68ADE4A">
      <w:numFmt w:val="bullet"/>
      <w:lvlText w:val="•"/>
      <w:lvlJc w:val="left"/>
      <w:pPr>
        <w:ind w:left="2184" w:hanging="269"/>
      </w:pPr>
      <w:rPr>
        <w:rFonts w:hint="default"/>
        <w:lang w:val="ru-RU" w:eastAsia="en-US" w:bidi="ar-SA"/>
      </w:rPr>
    </w:lvl>
    <w:lvl w:ilvl="3" w:tplc="600E88D0">
      <w:numFmt w:val="bullet"/>
      <w:lvlText w:val="•"/>
      <w:lvlJc w:val="left"/>
      <w:pPr>
        <w:ind w:left="3216" w:hanging="269"/>
      </w:pPr>
      <w:rPr>
        <w:rFonts w:hint="default"/>
        <w:lang w:val="ru-RU" w:eastAsia="en-US" w:bidi="ar-SA"/>
      </w:rPr>
    </w:lvl>
    <w:lvl w:ilvl="4" w:tplc="01628EBC">
      <w:numFmt w:val="bullet"/>
      <w:lvlText w:val="•"/>
      <w:lvlJc w:val="left"/>
      <w:pPr>
        <w:ind w:left="4248" w:hanging="269"/>
      </w:pPr>
      <w:rPr>
        <w:rFonts w:hint="default"/>
        <w:lang w:val="ru-RU" w:eastAsia="en-US" w:bidi="ar-SA"/>
      </w:rPr>
    </w:lvl>
    <w:lvl w:ilvl="5" w:tplc="437E9814">
      <w:numFmt w:val="bullet"/>
      <w:lvlText w:val="•"/>
      <w:lvlJc w:val="left"/>
      <w:pPr>
        <w:ind w:left="5280" w:hanging="269"/>
      </w:pPr>
      <w:rPr>
        <w:rFonts w:hint="default"/>
        <w:lang w:val="ru-RU" w:eastAsia="en-US" w:bidi="ar-SA"/>
      </w:rPr>
    </w:lvl>
    <w:lvl w:ilvl="6" w:tplc="C0E24430">
      <w:numFmt w:val="bullet"/>
      <w:lvlText w:val="•"/>
      <w:lvlJc w:val="left"/>
      <w:pPr>
        <w:ind w:left="6312" w:hanging="269"/>
      </w:pPr>
      <w:rPr>
        <w:rFonts w:hint="default"/>
        <w:lang w:val="ru-RU" w:eastAsia="en-US" w:bidi="ar-SA"/>
      </w:rPr>
    </w:lvl>
    <w:lvl w:ilvl="7" w:tplc="64B4CA74">
      <w:numFmt w:val="bullet"/>
      <w:lvlText w:val="•"/>
      <w:lvlJc w:val="left"/>
      <w:pPr>
        <w:ind w:left="7344" w:hanging="269"/>
      </w:pPr>
      <w:rPr>
        <w:rFonts w:hint="default"/>
        <w:lang w:val="ru-RU" w:eastAsia="en-US" w:bidi="ar-SA"/>
      </w:rPr>
    </w:lvl>
    <w:lvl w:ilvl="8" w:tplc="72B6248A">
      <w:numFmt w:val="bullet"/>
      <w:lvlText w:val="•"/>
      <w:lvlJc w:val="left"/>
      <w:pPr>
        <w:ind w:left="8376" w:hanging="269"/>
      </w:pPr>
      <w:rPr>
        <w:rFonts w:hint="default"/>
        <w:lang w:val="ru-RU" w:eastAsia="en-US" w:bidi="ar-SA"/>
      </w:rPr>
    </w:lvl>
  </w:abstractNum>
  <w:abstractNum w:abstractNumId="17">
    <w:nsid w:val="623D0FD5"/>
    <w:multiLevelType w:val="hybridMultilevel"/>
    <w:tmpl w:val="E1E47B36"/>
    <w:lvl w:ilvl="0" w:tplc="0419000F">
      <w:start w:val="1"/>
      <w:numFmt w:val="decimal"/>
      <w:lvlText w:val="%1."/>
      <w:lvlJc w:val="left"/>
      <w:pPr>
        <w:ind w:left="1541" w:hanging="360"/>
      </w:pPr>
      <w:rPr>
        <w:rFonts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261" w:hanging="360"/>
      </w:pPr>
    </w:lvl>
    <w:lvl w:ilvl="2" w:tplc="0419001B">
      <w:start w:val="1"/>
      <w:numFmt w:val="lowerRoman"/>
      <w:lvlText w:val="%3."/>
      <w:lvlJc w:val="right"/>
      <w:pPr>
        <w:ind w:left="2981" w:hanging="180"/>
      </w:pPr>
    </w:lvl>
    <w:lvl w:ilvl="3" w:tplc="0419000F">
      <w:start w:val="1"/>
      <w:numFmt w:val="decimal"/>
      <w:lvlText w:val="%4."/>
      <w:lvlJc w:val="left"/>
      <w:pPr>
        <w:ind w:left="3701" w:hanging="360"/>
      </w:pPr>
    </w:lvl>
    <w:lvl w:ilvl="4" w:tplc="04190019">
      <w:start w:val="1"/>
      <w:numFmt w:val="lowerLetter"/>
      <w:lvlText w:val="%5."/>
      <w:lvlJc w:val="left"/>
      <w:pPr>
        <w:ind w:left="4421" w:hanging="360"/>
      </w:pPr>
    </w:lvl>
    <w:lvl w:ilvl="5" w:tplc="0419001B">
      <w:start w:val="1"/>
      <w:numFmt w:val="lowerRoman"/>
      <w:lvlText w:val="%6."/>
      <w:lvlJc w:val="right"/>
      <w:pPr>
        <w:ind w:left="5141" w:hanging="180"/>
      </w:pPr>
    </w:lvl>
    <w:lvl w:ilvl="6" w:tplc="0419000F">
      <w:start w:val="1"/>
      <w:numFmt w:val="decimal"/>
      <w:lvlText w:val="%7."/>
      <w:lvlJc w:val="left"/>
      <w:pPr>
        <w:ind w:left="5861" w:hanging="360"/>
      </w:pPr>
    </w:lvl>
    <w:lvl w:ilvl="7" w:tplc="04190019">
      <w:start w:val="1"/>
      <w:numFmt w:val="lowerLetter"/>
      <w:lvlText w:val="%8."/>
      <w:lvlJc w:val="left"/>
      <w:pPr>
        <w:ind w:left="6581" w:hanging="360"/>
      </w:pPr>
    </w:lvl>
    <w:lvl w:ilvl="8" w:tplc="0419001B">
      <w:start w:val="1"/>
      <w:numFmt w:val="lowerRoman"/>
      <w:lvlText w:val="%9."/>
      <w:lvlJc w:val="right"/>
      <w:pPr>
        <w:ind w:left="7301" w:hanging="180"/>
      </w:pPr>
    </w:lvl>
  </w:abstractNum>
  <w:abstractNum w:abstractNumId="18">
    <w:nsid w:val="72EF03F2"/>
    <w:multiLevelType w:val="multilevel"/>
    <w:tmpl w:val="FAE60C2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E3C2108"/>
    <w:multiLevelType w:val="hybridMultilevel"/>
    <w:tmpl w:val="FEB02DD8"/>
    <w:lvl w:ilvl="0" w:tplc="1DA0D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3"/>
  </w:num>
  <w:num w:numId="5">
    <w:abstractNumId w:val="10"/>
  </w:num>
  <w:num w:numId="6">
    <w:abstractNumId w:val="17"/>
  </w:num>
  <w:num w:numId="7">
    <w:abstractNumId w:val="17"/>
  </w:num>
  <w:num w:numId="8">
    <w:abstractNumId w:val="11"/>
  </w:num>
  <w:num w:numId="9">
    <w:abstractNumId w:val="14"/>
  </w:num>
  <w:num w:numId="10">
    <w:abstractNumId w:val="6"/>
  </w:num>
  <w:num w:numId="11">
    <w:abstractNumId w:val="16"/>
  </w:num>
  <w:num w:numId="12">
    <w:abstractNumId w:val="12"/>
  </w:num>
  <w:num w:numId="13">
    <w:abstractNumId w:val="15"/>
  </w:num>
  <w:num w:numId="14">
    <w:abstractNumId w:val="4"/>
  </w:num>
  <w:num w:numId="15">
    <w:abstractNumId w:val="1"/>
  </w:num>
  <w:num w:numId="16">
    <w:abstractNumId w:val="5"/>
  </w:num>
  <w:num w:numId="17">
    <w:abstractNumId w:val="8"/>
  </w:num>
  <w:num w:numId="18">
    <w:abstractNumId w:val="19"/>
  </w:num>
  <w:num w:numId="19">
    <w:abstractNumId w:val="3"/>
  </w:num>
  <w:num w:numId="20">
    <w:abstractNumId w:val="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66"/>
    <w:rsid w:val="00000F23"/>
    <w:rsid w:val="0000486C"/>
    <w:rsid w:val="00012CBD"/>
    <w:rsid w:val="000177AA"/>
    <w:rsid w:val="00021896"/>
    <w:rsid w:val="00022F28"/>
    <w:rsid w:val="000304BE"/>
    <w:rsid w:val="00044F83"/>
    <w:rsid w:val="00046114"/>
    <w:rsid w:val="0005246D"/>
    <w:rsid w:val="000532E3"/>
    <w:rsid w:val="00067669"/>
    <w:rsid w:val="00076953"/>
    <w:rsid w:val="000800F5"/>
    <w:rsid w:val="000875EE"/>
    <w:rsid w:val="0009066C"/>
    <w:rsid w:val="000940E5"/>
    <w:rsid w:val="000A3039"/>
    <w:rsid w:val="000B6C6C"/>
    <w:rsid w:val="000E4AC4"/>
    <w:rsid w:val="000E77DB"/>
    <w:rsid w:val="000F338F"/>
    <w:rsid w:val="00100B66"/>
    <w:rsid w:val="0010181B"/>
    <w:rsid w:val="00117473"/>
    <w:rsid w:val="001236D0"/>
    <w:rsid w:val="00130F34"/>
    <w:rsid w:val="00135E66"/>
    <w:rsid w:val="001362FF"/>
    <w:rsid w:val="001654DE"/>
    <w:rsid w:val="00166F05"/>
    <w:rsid w:val="00167D1B"/>
    <w:rsid w:val="00181EE9"/>
    <w:rsid w:val="00182FE5"/>
    <w:rsid w:val="00192A29"/>
    <w:rsid w:val="001A5D89"/>
    <w:rsid w:val="001A68E4"/>
    <w:rsid w:val="001B442C"/>
    <w:rsid w:val="001B660F"/>
    <w:rsid w:val="001C419A"/>
    <w:rsid w:val="001D0181"/>
    <w:rsid w:val="001D1FE4"/>
    <w:rsid w:val="001E0025"/>
    <w:rsid w:val="001E3F1E"/>
    <w:rsid w:val="001F3666"/>
    <w:rsid w:val="001F5DC4"/>
    <w:rsid w:val="00202E14"/>
    <w:rsid w:val="00212B32"/>
    <w:rsid w:val="002140D6"/>
    <w:rsid w:val="002218EC"/>
    <w:rsid w:val="00222B9C"/>
    <w:rsid w:val="00266BBB"/>
    <w:rsid w:val="0027482A"/>
    <w:rsid w:val="00274D64"/>
    <w:rsid w:val="002A1260"/>
    <w:rsid w:val="002A12B1"/>
    <w:rsid w:val="002A1A0B"/>
    <w:rsid w:val="002B7D32"/>
    <w:rsid w:val="002D0973"/>
    <w:rsid w:val="002D64BD"/>
    <w:rsid w:val="002F129B"/>
    <w:rsid w:val="002F192B"/>
    <w:rsid w:val="002F3BB5"/>
    <w:rsid w:val="002F5AA8"/>
    <w:rsid w:val="00314337"/>
    <w:rsid w:val="00314BBD"/>
    <w:rsid w:val="0032725E"/>
    <w:rsid w:val="00336640"/>
    <w:rsid w:val="00341FB2"/>
    <w:rsid w:val="003534A6"/>
    <w:rsid w:val="0035384C"/>
    <w:rsid w:val="003606FC"/>
    <w:rsid w:val="00360B5B"/>
    <w:rsid w:val="00360E91"/>
    <w:rsid w:val="00375B1F"/>
    <w:rsid w:val="003939C4"/>
    <w:rsid w:val="003C27CE"/>
    <w:rsid w:val="003C3857"/>
    <w:rsid w:val="003C71E7"/>
    <w:rsid w:val="003D5A2A"/>
    <w:rsid w:val="003D6A0F"/>
    <w:rsid w:val="00400F27"/>
    <w:rsid w:val="00403A85"/>
    <w:rsid w:val="0041199C"/>
    <w:rsid w:val="00415599"/>
    <w:rsid w:val="00416FB7"/>
    <w:rsid w:val="00432669"/>
    <w:rsid w:val="00432693"/>
    <w:rsid w:val="0043279C"/>
    <w:rsid w:val="00456164"/>
    <w:rsid w:val="00456752"/>
    <w:rsid w:val="0046027C"/>
    <w:rsid w:val="004718D1"/>
    <w:rsid w:val="00474D36"/>
    <w:rsid w:val="00483985"/>
    <w:rsid w:val="00497EE4"/>
    <w:rsid w:val="004A3223"/>
    <w:rsid w:val="004B2CA0"/>
    <w:rsid w:val="004B4CE3"/>
    <w:rsid w:val="004C54BF"/>
    <w:rsid w:val="004D67F7"/>
    <w:rsid w:val="004D7BCF"/>
    <w:rsid w:val="004E0597"/>
    <w:rsid w:val="004E1FBC"/>
    <w:rsid w:val="004E6800"/>
    <w:rsid w:val="004F0EED"/>
    <w:rsid w:val="00511218"/>
    <w:rsid w:val="005129EE"/>
    <w:rsid w:val="005171FD"/>
    <w:rsid w:val="00522F05"/>
    <w:rsid w:val="005241F8"/>
    <w:rsid w:val="00542F0B"/>
    <w:rsid w:val="00543354"/>
    <w:rsid w:val="00544104"/>
    <w:rsid w:val="00544514"/>
    <w:rsid w:val="00547A44"/>
    <w:rsid w:val="00550D33"/>
    <w:rsid w:val="00557962"/>
    <w:rsid w:val="00566AE6"/>
    <w:rsid w:val="00571801"/>
    <w:rsid w:val="005748F4"/>
    <w:rsid w:val="0059641D"/>
    <w:rsid w:val="005A4814"/>
    <w:rsid w:val="005A4ACA"/>
    <w:rsid w:val="005B4EA5"/>
    <w:rsid w:val="005B72C6"/>
    <w:rsid w:val="005D5FF9"/>
    <w:rsid w:val="005D732C"/>
    <w:rsid w:val="005D7699"/>
    <w:rsid w:val="005E4CEF"/>
    <w:rsid w:val="005F1CBB"/>
    <w:rsid w:val="00617B4B"/>
    <w:rsid w:val="00627D64"/>
    <w:rsid w:val="006318BF"/>
    <w:rsid w:val="00631DB9"/>
    <w:rsid w:val="00652C34"/>
    <w:rsid w:val="00657348"/>
    <w:rsid w:val="00661E31"/>
    <w:rsid w:val="00666743"/>
    <w:rsid w:val="00667B5A"/>
    <w:rsid w:val="00674600"/>
    <w:rsid w:val="00676A1B"/>
    <w:rsid w:val="00681C9E"/>
    <w:rsid w:val="00694CC6"/>
    <w:rsid w:val="006A3ACE"/>
    <w:rsid w:val="006A3F49"/>
    <w:rsid w:val="006A593F"/>
    <w:rsid w:val="006A6A9A"/>
    <w:rsid w:val="006C5F62"/>
    <w:rsid w:val="006E4A59"/>
    <w:rsid w:val="006E567C"/>
    <w:rsid w:val="006F3E3F"/>
    <w:rsid w:val="006F3FFF"/>
    <w:rsid w:val="00702770"/>
    <w:rsid w:val="00722B54"/>
    <w:rsid w:val="007277B6"/>
    <w:rsid w:val="00735A90"/>
    <w:rsid w:val="00736FB4"/>
    <w:rsid w:val="007527B3"/>
    <w:rsid w:val="00757793"/>
    <w:rsid w:val="00772008"/>
    <w:rsid w:val="00781BBD"/>
    <w:rsid w:val="00782370"/>
    <w:rsid w:val="00785296"/>
    <w:rsid w:val="00796D6F"/>
    <w:rsid w:val="007A0A34"/>
    <w:rsid w:val="007A68B8"/>
    <w:rsid w:val="007D106E"/>
    <w:rsid w:val="007D2E95"/>
    <w:rsid w:val="007D469F"/>
    <w:rsid w:val="00823B0E"/>
    <w:rsid w:val="0083133F"/>
    <w:rsid w:val="00837343"/>
    <w:rsid w:val="00844E4C"/>
    <w:rsid w:val="00855047"/>
    <w:rsid w:val="00856FB7"/>
    <w:rsid w:val="0088253C"/>
    <w:rsid w:val="008B07D6"/>
    <w:rsid w:val="008D7B86"/>
    <w:rsid w:val="008E0B6F"/>
    <w:rsid w:val="008E5A67"/>
    <w:rsid w:val="008E7589"/>
    <w:rsid w:val="008F494B"/>
    <w:rsid w:val="008F67D3"/>
    <w:rsid w:val="0090065E"/>
    <w:rsid w:val="0090237B"/>
    <w:rsid w:val="00912D07"/>
    <w:rsid w:val="00914796"/>
    <w:rsid w:val="00914E52"/>
    <w:rsid w:val="009154CE"/>
    <w:rsid w:val="00920B5F"/>
    <w:rsid w:val="00921A0D"/>
    <w:rsid w:val="009322CE"/>
    <w:rsid w:val="009453A6"/>
    <w:rsid w:val="00953506"/>
    <w:rsid w:val="00957F3E"/>
    <w:rsid w:val="00972926"/>
    <w:rsid w:val="0097324B"/>
    <w:rsid w:val="00976A83"/>
    <w:rsid w:val="0098143B"/>
    <w:rsid w:val="00991F04"/>
    <w:rsid w:val="0099257D"/>
    <w:rsid w:val="009A6AA2"/>
    <w:rsid w:val="009B06F8"/>
    <w:rsid w:val="009B5B0A"/>
    <w:rsid w:val="009C2022"/>
    <w:rsid w:val="009C6434"/>
    <w:rsid w:val="009F5E0C"/>
    <w:rsid w:val="009F755D"/>
    <w:rsid w:val="00A00F7E"/>
    <w:rsid w:val="00A07C1D"/>
    <w:rsid w:val="00A1605F"/>
    <w:rsid w:val="00A255D9"/>
    <w:rsid w:val="00A31A1D"/>
    <w:rsid w:val="00A31DD0"/>
    <w:rsid w:val="00A375E7"/>
    <w:rsid w:val="00A37F12"/>
    <w:rsid w:val="00A42AAD"/>
    <w:rsid w:val="00A456AF"/>
    <w:rsid w:val="00A82BD5"/>
    <w:rsid w:val="00A86C5E"/>
    <w:rsid w:val="00A933D7"/>
    <w:rsid w:val="00A97277"/>
    <w:rsid w:val="00AB4E7B"/>
    <w:rsid w:val="00AB719A"/>
    <w:rsid w:val="00B01D14"/>
    <w:rsid w:val="00B0464E"/>
    <w:rsid w:val="00B06354"/>
    <w:rsid w:val="00B1169B"/>
    <w:rsid w:val="00B141FD"/>
    <w:rsid w:val="00B263C1"/>
    <w:rsid w:val="00B432F3"/>
    <w:rsid w:val="00B462AF"/>
    <w:rsid w:val="00B51362"/>
    <w:rsid w:val="00B61EFA"/>
    <w:rsid w:val="00B63E0B"/>
    <w:rsid w:val="00B64542"/>
    <w:rsid w:val="00B6661B"/>
    <w:rsid w:val="00B70E01"/>
    <w:rsid w:val="00B749F1"/>
    <w:rsid w:val="00B76FE1"/>
    <w:rsid w:val="00B8142A"/>
    <w:rsid w:val="00B934BF"/>
    <w:rsid w:val="00B95A31"/>
    <w:rsid w:val="00BA3187"/>
    <w:rsid w:val="00BC291F"/>
    <w:rsid w:val="00BC5BAF"/>
    <w:rsid w:val="00BE0101"/>
    <w:rsid w:val="00BF7F47"/>
    <w:rsid w:val="00C04FD4"/>
    <w:rsid w:val="00C055FE"/>
    <w:rsid w:val="00C07C7F"/>
    <w:rsid w:val="00C10EC8"/>
    <w:rsid w:val="00C14828"/>
    <w:rsid w:val="00C1640A"/>
    <w:rsid w:val="00C1686F"/>
    <w:rsid w:val="00C169CD"/>
    <w:rsid w:val="00C17318"/>
    <w:rsid w:val="00C460F6"/>
    <w:rsid w:val="00C574D9"/>
    <w:rsid w:val="00C61CD9"/>
    <w:rsid w:val="00C637EA"/>
    <w:rsid w:val="00C6524E"/>
    <w:rsid w:val="00C76939"/>
    <w:rsid w:val="00C77A35"/>
    <w:rsid w:val="00C80BB7"/>
    <w:rsid w:val="00C85472"/>
    <w:rsid w:val="00C93E31"/>
    <w:rsid w:val="00C9777A"/>
    <w:rsid w:val="00CA18E3"/>
    <w:rsid w:val="00CA4545"/>
    <w:rsid w:val="00CA4754"/>
    <w:rsid w:val="00CB1E35"/>
    <w:rsid w:val="00CB30EF"/>
    <w:rsid w:val="00CB452B"/>
    <w:rsid w:val="00CD5C7A"/>
    <w:rsid w:val="00CF1209"/>
    <w:rsid w:val="00CF6132"/>
    <w:rsid w:val="00CF7B99"/>
    <w:rsid w:val="00D13794"/>
    <w:rsid w:val="00D14A0D"/>
    <w:rsid w:val="00D23CEB"/>
    <w:rsid w:val="00D42063"/>
    <w:rsid w:val="00D609F9"/>
    <w:rsid w:val="00D7620F"/>
    <w:rsid w:val="00D77258"/>
    <w:rsid w:val="00D8711F"/>
    <w:rsid w:val="00D92213"/>
    <w:rsid w:val="00DB1502"/>
    <w:rsid w:val="00DB2103"/>
    <w:rsid w:val="00DD50CF"/>
    <w:rsid w:val="00DE3BA3"/>
    <w:rsid w:val="00DF27DB"/>
    <w:rsid w:val="00DF2982"/>
    <w:rsid w:val="00DF3BBB"/>
    <w:rsid w:val="00E11706"/>
    <w:rsid w:val="00E130DD"/>
    <w:rsid w:val="00E133E9"/>
    <w:rsid w:val="00E66841"/>
    <w:rsid w:val="00E759F4"/>
    <w:rsid w:val="00E764A7"/>
    <w:rsid w:val="00E91513"/>
    <w:rsid w:val="00E92F49"/>
    <w:rsid w:val="00E9320B"/>
    <w:rsid w:val="00EA300A"/>
    <w:rsid w:val="00EA41BE"/>
    <w:rsid w:val="00EB48C5"/>
    <w:rsid w:val="00EC3923"/>
    <w:rsid w:val="00EC5ED1"/>
    <w:rsid w:val="00ED515B"/>
    <w:rsid w:val="00EE1C41"/>
    <w:rsid w:val="00F1034D"/>
    <w:rsid w:val="00F151D9"/>
    <w:rsid w:val="00F163FC"/>
    <w:rsid w:val="00F16D91"/>
    <w:rsid w:val="00F17557"/>
    <w:rsid w:val="00F259E2"/>
    <w:rsid w:val="00F26800"/>
    <w:rsid w:val="00F310E7"/>
    <w:rsid w:val="00F3211C"/>
    <w:rsid w:val="00F32500"/>
    <w:rsid w:val="00F61636"/>
    <w:rsid w:val="00F80709"/>
    <w:rsid w:val="00F82703"/>
    <w:rsid w:val="00F861A9"/>
    <w:rsid w:val="00F8789F"/>
    <w:rsid w:val="00FB44F4"/>
    <w:rsid w:val="00FB7FE2"/>
    <w:rsid w:val="00FC5D2B"/>
    <w:rsid w:val="00FF0A0D"/>
    <w:rsid w:val="00FF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17EA6F-2C0A-4354-A9E4-908673FD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6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CF1209"/>
    <w:pPr>
      <w:ind w:left="112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uiPriority w:val="99"/>
    <w:rsid w:val="001F3666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Iauiue">
    <w:name w:val="Iau?iue"/>
    <w:uiPriority w:val="99"/>
    <w:rsid w:val="001F366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1"/>
    <w:qFormat/>
    <w:rsid w:val="001F3666"/>
    <w:pPr>
      <w:widowControl/>
      <w:autoSpaceDE/>
      <w:autoSpaceDN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5">
    <w:name w:val="Первая строка с отступом"/>
    <w:basedOn w:val="a"/>
    <w:qFormat/>
    <w:rsid w:val="001F3666"/>
    <w:pPr>
      <w:widowControl/>
      <w:autoSpaceDE/>
      <w:autoSpaceDN/>
      <w:ind w:firstLine="709"/>
      <w:jc w:val="both"/>
    </w:pPr>
    <w:rPr>
      <w:rFonts w:eastAsia="Calibri"/>
      <w:sz w:val="26"/>
      <w:szCs w:val="26"/>
      <w:lang w:eastAsia="en-US"/>
    </w:rPr>
  </w:style>
  <w:style w:type="character" w:customStyle="1" w:styleId="a6">
    <w:name w:val="Основной текст_"/>
    <w:link w:val="3"/>
    <w:rsid w:val="001F3666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6"/>
    <w:rsid w:val="001F3666"/>
    <w:pPr>
      <w:shd w:val="clear" w:color="auto" w:fill="FFFFFF"/>
      <w:autoSpaceDE/>
      <w:autoSpaceDN/>
      <w:spacing w:line="322" w:lineRule="exact"/>
      <w:ind w:hanging="1780"/>
      <w:jc w:val="center"/>
    </w:pPr>
    <w:rPr>
      <w:rFonts w:cstheme="minorBidi"/>
      <w:sz w:val="26"/>
      <w:szCs w:val="26"/>
      <w:lang w:eastAsia="en-US"/>
    </w:rPr>
  </w:style>
  <w:style w:type="character" w:customStyle="1" w:styleId="11">
    <w:name w:val="Основной текст1"/>
    <w:rsid w:val="001F36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Bodytext3">
    <w:name w:val="Body text (3)_"/>
    <w:link w:val="Bodytext31"/>
    <w:uiPriority w:val="99"/>
    <w:locked/>
    <w:rsid w:val="001F3666"/>
    <w:rPr>
      <w:rFonts w:ascii="Times New Roman" w:hAnsi="Times New Roman"/>
      <w:b/>
      <w:bCs/>
      <w:spacing w:val="20"/>
      <w:sz w:val="110"/>
      <w:szCs w:val="110"/>
      <w:shd w:val="clear" w:color="auto" w:fill="FFFFFF"/>
    </w:rPr>
  </w:style>
  <w:style w:type="character" w:customStyle="1" w:styleId="Bodytext3Spacing2pt">
    <w:name w:val="Body text (3) + Spacing 2 pt"/>
    <w:uiPriority w:val="99"/>
    <w:rsid w:val="001F3666"/>
    <w:rPr>
      <w:rFonts w:ascii="Times New Roman" w:hAnsi="Times New Roman" w:cs="Times New Roman"/>
      <w:b/>
      <w:bCs/>
      <w:spacing w:val="40"/>
      <w:sz w:val="110"/>
      <w:szCs w:val="110"/>
      <w:shd w:val="clear" w:color="auto" w:fill="FFFFFF"/>
    </w:rPr>
  </w:style>
  <w:style w:type="paragraph" w:customStyle="1" w:styleId="Bodytext31">
    <w:name w:val="Body text (3)1"/>
    <w:basedOn w:val="a"/>
    <w:link w:val="Bodytext3"/>
    <w:uiPriority w:val="99"/>
    <w:rsid w:val="001F3666"/>
    <w:pPr>
      <w:widowControl/>
      <w:shd w:val="clear" w:color="auto" w:fill="FFFFFF"/>
      <w:autoSpaceDE/>
      <w:autoSpaceDN/>
      <w:spacing w:before="1860" w:after="540" w:line="240" w:lineRule="atLeast"/>
      <w:jc w:val="center"/>
    </w:pPr>
    <w:rPr>
      <w:rFonts w:eastAsiaTheme="minorHAnsi" w:cstheme="minorBidi"/>
      <w:b/>
      <w:bCs/>
      <w:spacing w:val="20"/>
      <w:sz w:val="110"/>
      <w:szCs w:val="110"/>
      <w:lang w:eastAsia="en-US"/>
    </w:rPr>
  </w:style>
  <w:style w:type="character" w:customStyle="1" w:styleId="Bodytext2">
    <w:name w:val="Body text (2)_"/>
    <w:link w:val="Bodytext20"/>
    <w:uiPriority w:val="99"/>
    <w:locked/>
    <w:rsid w:val="001F3666"/>
    <w:rPr>
      <w:rFonts w:ascii="Times New Roman" w:hAnsi="Times New Roman"/>
      <w:spacing w:val="20"/>
      <w:sz w:val="110"/>
      <w:szCs w:val="110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1F3666"/>
    <w:pPr>
      <w:widowControl/>
      <w:shd w:val="clear" w:color="auto" w:fill="FFFFFF"/>
      <w:autoSpaceDE/>
      <w:autoSpaceDN/>
      <w:spacing w:after="1260" w:line="240" w:lineRule="atLeast"/>
    </w:pPr>
    <w:rPr>
      <w:rFonts w:eastAsiaTheme="minorHAnsi" w:cstheme="minorBidi"/>
      <w:spacing w:val="20"/>
      <w:sz w:val="110"/>
      <w:szCs w:val="110"/>
      <w:lang w:eastAsia="en-US"/>
    </w:rPr>
  </w:style>
  <w:style w:type="character" w:styleId="a7">
    <w:name w:val="Hyperlink"/>
    <w:unhideWhenUsed/>
    <w:rsid w:val="001F3666"/>
    <w:rPr>
      <w:color w:val="0000FF"/>
      <w:u w:val="single"/>
    </w:rPr>
  </w:style>
  <w:style w:type="paragraph" w:customStyle="1" w:styleId="Default">
    <w:name w:val="Default"/>
    <w:qFormat/>
    <w:rsid w:val="00522F05"/>
    <w:pPr>
      <w:suppressAutoHyphens/>
      <w:spacing w:after="0" w:line="240" w:lineRule="auto"/>
    </w:pPr>
    <w:rPr>
      <w:rFonts w:ascii="Times New Roman" w:eastAsia="Droid Sans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16FB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16F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416FB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16F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36FB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6FB4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DE3BA3"/>
    <w:rPr>
      <w:color w:val="800080" w:themeColor="followedHyperlink"/>
      <w:u w:val="single"/>
    </w:rPr>
  </w:style>
  <w:style w:type="paragraph" w:styleId="af">
    <w:name w:val="Body Text"/>
    <w:basedOn w:val="a"/>
    <w:link w:val="af0"/>
    <w:uiPriority w:val="1"/>
    <w:qFormat/>
    <w:rsid w:val="002D64BD"/>
    <w:rPr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2D64BD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CF1209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Обычный1"/>
    <w:rsid w:val="004718D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B513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0875E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9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B07E6-E270-48D7-AC7C-54B6FDAF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Анатольевна Благова</dc:creator>
  <cp:lastModifiedBy>Борисенкова Татьяна Сергеевна</cp:lastModifiedBy>
  <cp:revision>4</cp:revision>
  <cp:lastPrinted>2024-02-06T08:21:00Z</cp:lastPrinted>
  <dcterms:created xsi:type="dcterms:W3CDTF">2024-03-01T11:33:00Z</dcterms:created>
  <dcterms:modified xsi:type="dcterms:W3CDTF">2024-03-01T11:33:00Z</dcterms:modified>
</cp:coreProperties>
</file>